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A026" w14:textId="77777777" w:rsidR="00FC2C55" w:rsidRPr="00EE1C66" w:rsidRDefault="00FC2C55">
      <w:pPr>
        <w:pStyle w:val="a3"/>
        <w:rPr>
          <w:rFonts w:ascii="Times New Roman"/>
          <w:sz w:val="20"/>
          <w:lang w:val="ru-RU"/>
        </w:rPr>
      </w:pPr>
    </w:p>
    <w:p w14:paraId="255F838F" w14:textId="77777777" w:rsidR="00FC2C55" w:rsidRDefault="00FC2C55">
      <w:pPr>
        <w:pStyle w:val="a3"/>
        <w:rPr>
          <w:rFonts w:ascii="Times New Roman"/>
          <w:sz w:val="20"/>
        </w:rPr>
      </w:pPr>
    </w:p>
    <w:p w14:paraId="5C46DB4D" w14:textId="77777777" w:rsidR="00FC2C55" w:rsidRDefault="00FC2C55">
      <w:pPr>
        <w:pStyle w:val="a3"/>
        <w:rPr>
          <w:rFonts w:ascii="Times New Roman"/>
          <w:sz w:val="20"/>
        </w:rPr>
      </w:pPr>
    </w:p>
    <w:p w14:paraId="25581312" w14:textId="77777777" w:rsidR="00FC2C55" w:rsidRDefault="00FC2C55">
      <w:pPr>
        <w:pStyle w:val="a3"/>
        <w:spacing w:before="74"/>
        <w:rPr>
          <w:rFonts w:ascii="Times New Roman"/>
          <w:sz w:val="20"/>
        </w:rPr>
      </w:pPr>
    </w:p>
    <w:p w14:paraId="3EE05F86" w14:textId="77777777" w:rsidR="00FC2C55" w:rsidRDefault="00000000">
      <w:pPr>
        <w:ind w:left="31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DC171AD" wp14:editId="4132DB8E">
            <wp:extent cx="2018223" cy="1146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223" cy="114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D642F" w14:textId="77777777" w:rsidR="00FC2C55" w:rsidRDefault="00FC2C55">
      <w:pPr>
        <w:pStyle w:val="a3"/>
        <w:rPr>
          <w:rFonts w:ascii="Times New Roman"/>
          <w:sz w:val="28"/>
        </w:rPr>
      </w:pPr>
    </w:p>
    <w:p w14:paraId="3CB92402" w14:textId="77777777" w:rsidR="00FC2C55" w:rsidRDefault="00FC2C55">
      <w:pPr>
        <w:pStyle w:val="a3"/>
        <w:rPr>
          <w:rFonts w:ascii="Times New Roman"/>
          <w:sz w:val="28"/>
        </w:rPr>
      </w:pPr>
    </w:p>
    <w:p w14:paraId="25A73EC3" w14:textId="77777777" w:rsidR="00FC2C55" w:rsidRDefault="00FC2C55">
      <w:pPr>
        <w:pStyle w:val="a3"/>
        <w:rPr>
          <w:rFonts w:ascii="Times New Roman"/>
          <w:sz w:val="28"/>
        </w:rPr>
      </w:pPr>
    </w:p>
    <w:p w14:paraId="1C1F971C" w14:textId="77777777" w:rsidR="00FC2C55" w:rsidRDefault="00FC2C55">
      <w:pPr>
        <w:pStyle w:val="a3"/>
        <w:rPr>
          <w:rFonts w:ascii="Times New Roman"/>
          <w:sz w:val="28"/>
        </w:rPr>
      </w:pPr>
    </w:p>
    <w:p w14:paraId="02F4BF9A" w14:textId="77777777" w:rsidR="00FC2C55" w:rsidRDefault="00FC2C55">
      <w:pPr>
        <w:pStyle w:val="a3"/>
        <w:spacing w:before="81"/>
        <w:rPr>
          <w:rFonts w:ascii="Times New Roman"/>
          <w:sz w:val="28"/>
        </w:rPr>
      </w:pPr>
    </w:p>
    <w:p w14:paraId="026733CB" w14:textId="5120105E" w:rsidR="00FC2C55" w:rsidRDefault="00000000">
      <w:pPr>
        <w:ind w:left="-1" w:right="168"/>
        <w:jc w:val="center"/>
        <w:rPr>
          <w:rFonts w:ascii="Arial"/>
          <w:b/>
          <w:sz w:val="28"/>
        </w:rPr>
      </w:pPr>
      <w:r>
        <w:rPr>
          <w:rFonts w:ascii="Arial"/>
          <w:b/>
          <w:spacing w:val="-2"/>
          <w:sz w:val="28"/>
        </w:rPr>
        <w:t>ТРЕБОВАНИЯ</w:t>
      </w:r>
      <w:r>
        <w:rPr>
          <w:rFonts w:ascii="Arial"/>
          <w:b/>
          <w:spacing w:val="-10"/>
          <w:sz w:val="28"/>
        </w:rPr>
        <w:t xml:space="preserve"> </w:t>
      </w:r>
      <w:r w:rsidR="00EE1C66">
        <w:rPr>
          <w:rFonts w:ascii="Arial"/>
          <w:b/>
          <w:spacing w:val="-10"/>
          <w:sz w:val="28"/>
          <w:lang w:val="ru-RU"/>
        </w:rPr>
        <w:t>К</w:t>
      </w:r>
      <w:r w:rsidR="00EE1C66">
        <w:rPr>
          <w:rFonts w:ascii="Arial"/>
          <w:b/>
          <w:spacing w:val="-10"/>
          <w:sz w:val="28"/>
          <w:lang w:val="ru-RU"/>
        </w:rPr>
        <w:t xml:space="preserve"> </w:t>
      </w:r>
      <w:r w:rsidR="00EE1C66">
        <w:rPr>
          <w:rFonts w:ascii="Arial"/>
          <w:b/>
          <w:spacing w:val="-2"/>
          <w:sz w:val="28"/>
        </w:rPr>
        <w:t>ПЕРЕХОД</w:t>
      </w:r>
      <w:r w:rsidR="00EE1C66">
        <w:rPr>
          <w:rFonts w:ascii="Arial"/>
          <w:b/>
          <w:spacing w:val="-2"/>
          <w:sz w:val="28"/>
          <w:lang w:val="ru-RU"/>
        </w:rPr>
        <w:t>У</w:t>
      </w:r>
      <w:r w:rsidR="00EE1C66">
        <w:rPr>
          <w:rFonts w:ascii="Arial"/>
          <w:b/>
          <w:spacing w:val="-2"/>
          <w:sz w:val="28"/>
        </w:rPr>
        <w:t xml:space="preserve"> </w:t>
      </w:r>
      <w:r w:rsidR="00EE1C66">
        <w:rPr>
          <w:rFonts w:ascii="Arial"/>
          <w:b/>
          <w:spacing w:val="-2"/>
          <w:sz w:val="28"/>
          <w:lang w:val="ru-RU"/>
        </w:rPr>
        <w:t>на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ISO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14001:2026</w:t>
      </w:r>
    </w:p>
    <w:p w14:paraId="4C3A92BE" w14:textId="77777777" w:rsidR="00FC2C55" w:rsidRDefault="00FC2C55">
      <w:pPr>
        <w:pStyle w:val="a3"/>
        <w:rPr>
          <w:rFonts w:ascii="Arial"/>
          <w:b/>
          <w:sz w:val="28"/>
        </w:rPr>
      </w:pPr>
    </w:p>
    <w:p w14:paraId="7E1C6300" w14:textId="77777777" w:rsidR="00FC2C55" w:rsidRDefault="00FC2C55">
      <w:pPr>
        <w:pStyle w:val="a3"/>
        <w:rPr>
          <w:rFonts w:ascii="Arial"/>
          <w:b/>
          <w:sz w:val="28"/>
        </w:rPr>
      </w:pPr>
    </w:p>
    <w:p w14:paraId="220EE359" w14:textId="77777777" w:rsidR="00FC2C55" w:rsidRDefault="00FC2C55">
      <w:pPr>
        <w:pStyle w:val="a3"/>
        <w:rPr>
          <w:rFonts w:ascii="Arial"/>
          <w:b/>
          <w:sz w:val="28"/>
        </w:rPr>
      </w:pPr>
    </w:p>
    <w:p w14:paraId="303499FC" w14:textId="77777777" w:rsidR="00FC2C55" w:rsidRDefault="00FC2C55">
      <w:pPr>
        <w:pStyle w:val="a3"/>
        <w:rPr>
          <w:rFonts w:ascii="Arial"/>
          <w:b/>
          <w:sz w:val="28"/>
        </w:rPr>
      </w:pPr>
    </w:p>
    <w:p w14:paraId="6D042B6A" w14:textId="77777777" w:rsidR="00FC2C55" w:rsidRDefault="00FC2C55">
      <w:pPr>
        <w:pStyle w:val="a3"/>
        <w:rPr>
          <w:rFonts w:ascii="Arial"/>
          <w:b/>
          <w:sz w:val="28"/>
        </w:rPr>
      </w:pPr>
    </w:p>
    <w:p w14:paraId="54027DAA" w14:textId="77777777" w:rsidR="00FC2C55" w:rsidRDefault="00FC2C55">
      <w:pPr>
        <w:pStyle w:val="a3"/>
        <w:rPr>
          <w:rFonts w:ascii="Arial"/>
          <w:b/>
          <w:sz w:val="28"/>
        </w:rPr>
      </w:pPr>
    </w:p>
    <w:p w14:paraId="7E9BBBD8" w14:textId="77777777" w:rsidR="00FC2C55" w:rsidRDefault="00FC2C55">
      <w:pPr>
        <w:pStyle w:val="a3"/>
        <w:rPr>
          <w:rFonts w:ascii="Arial"/>
          <w:b/>
          <w:sz w:val="28"/>
        </w:rPr>
      </w:pPr>
    </w:p>
    <w:p w14:paraId="37824C8C" w14:textId="77777777" w:rsidR="00FC2C55" w:rsidRDefault="00FC2C55">
      <w:pPr>
        <w:pStyle w:val="a3"/>
        <w:rPr>
          <w:rFonts w:ascii="Arial"/>
          <w:b/>
          <w:sz w:val="28"/>
        </w:rPr>
      </w:pPr>
    </w:p>
    <w:p w14:paraId="1CBF7319" w14:textId="77777777" w:rsidR="00FC2C55" w:rsidRDefault="00FC2C55">
      <w:pPr>
        <w:pStyle w:val="a3"/>
        <w:rPr>
          <w:rFonts w:ascii="Arial"/>
          <w:b/>
          <w:sz w:val="28"/>
        </w:rPr>
      </w:pPr>
    </w:p>
    <w:p w14:paraId="77AF508F" w14:textId="77777777" w:rsidR="00FC2C55" w:rsidRDefault="00FC2C55">
      <w:pPr>
        <w:pStyle w:val="a3"/>
        <w:rPr>
          <w:rFonts w:ascii="Arial"/>
          <w:b/>
          <w:sz w:val="28"/>
        </w:rPr>
      </w:pPr>
    </w:p>
    <w:p w14:paraId="1BB26CEC" w14:textId="77777777" w:rsidR="00FC2C55" w:rsidRDefault="00FC2C55">
      <w:pPr>
        <w:pStyle w:val="a3"/>
        <w:rPr>
          <w:rFonts w:ascii="Arial"/>
          <w:b/>
          <w:sz w:val="28"/>
        </w:rPr>
      </w:pPr>
    </w:p>
    <w:p w14:paraId="27094DA9" w14:textId="77777777" w:rsidR="00FC2C55" w:rsidRDefault="00FC2C55">
      <w:pPr>
        <w:pStyle w:val="a3"/>
        <w:rPr>
          <w:rFonts w:ascii="Arial"/>
          <w:b/>
          <w:sz w:val="28"/>
        </w:rPr>
      </w:pPr>
    </w:p>
    <w:p w14:paraId="2AF52184" w14:textId="77777777" w:rsidR="00FC2C55" w:rsidRDefault="00FC2C55">
      <w:pPr>
        <w:pStyle w:val="a3"/>
        <w:rPr>
          <w:rFonts w:ascii="Arial"/>
          <w:b/>
          <w:sz w:val="28"/>
        </w:rPr>
      </w:pPr>
    </w:p>
    <w:p w14:paraId="1913859E" w14:textId="77777777" w:rsidR="00FC2C55" w:rsidRDefault="00FC2C55">
      <w:pPr>
        <w:pStyle w:val="a3"/>
        <w:rPr>
          <w:rFonts w:ascii="Arial"/>
          <w:b/>
          <w:sz w:val="28"/>
        </w:rPr>
      </w:pPr>
    </w:p>
    <w:p w14:paraId="1CF9CEE0" w14:textId="77777777" w:rsidR="00FC2C55" w:rsidRDefault="00FC2C55">
      <w:pPr>
        <w:pStyle w:val="a3"/>
        <w:rPr>
          <w:rFonts w:ascii="Arial"/>
          <w:b/>
          <w:sz w:val="28"/>
        </w:rPr>
      </w:pPr>
    </w:p>
    <w:p w14:paraId="36821E00" w14:textId="77777777" w:rsidR="00FC2C55" w:rsidRDefault="00FC2C55">
      <w:pPr>
        <w:pStyle w:val="a3"/>
        <w:rPr>
          <w:rFonts w:ascii="Arial"/>
          <w:b/>
          <w:sz w:val="28"/>
        </w:rPr>
      </w:pPr>
    </w:p>
    <w:p w14:paraId="38C5A970" w14:textId="77777777" w:rsidR="00FC2C55" w:rsidRDefault="00FC2C55">
      <w:pPr>
        <w:pStyle w:val="a3"/>
        <w:rPr>
          <w:rFonts w:ascii="Arial"/>
          <w:b/>
          <w:sz w:val="28"/>
        </w:rPr>
      </w:pPr>
    </w:p>
    <w:p w14:paraId="1201F373" w14:textId="77777777" w:rsidR="00FC2C55" w:rsidRDefault="00FC2C55">
      <w:pPr>
        <w:pStyle w:val="a3"/>
        <w:rPr>
          <w:rFonts w:ascii="Arial"/>
          <w:b/>
          <w:sz w:val="28"/>
        </w:rPr>
      </w:pPr>
    </w:p>
    <w:p w14:paraId="6FE53A5F" w14:textId="77777777" w:rsidR="00FC2C55" w:rsidRDefault="00FC2C55">
      <w:pPr>
        <w:pStyle w:val="a3"/>
        <w:spacing w:before="261"/>
        <w:rPr>
          <w:rFonts w:ascii="Arial"/>
          <w:b/>
          <w:sz w:val="28"/>
        </w:rPr>
      </w:pPr>
    </w:p>
    <w:p w14:paraId="47FD462C" w14:textId="32CCABFA" w:rsidR="00FC2C55" w:rsidRDefault="00EE1C66">
      <w:pPr>
        <w:pStyle w:val="3"/>
        <w:tabs>
          <w:tab w:val="left" w:pos="3021"/>
        </w:tabs>
      </w:pPr>
      <w:r>
        <w:rPr>
          <w:lang w:val="ru-RU"/>
        </w:rPr>
        <w:t>Дата выпуска</w:t>
      </w:r>
      <w:r>
        <w:rPr>
          <w:spacing w:val="-2"/>
        </w:rPr>
        <w:t xml:space="preserve">: </w:t>
      </w:r>
      <w:r>
        <w:tab/>
        <w:t>04</w:t>
      </w:r>
      <w:r>
        <w:rPr>
          <w:spacing w:val="-3"/>
        </w:rPr>
        <w:t xml:space="preserve"> </w:t>
      </w:r>
      <w:proofErr w:type="spellStart"/>
      <w:r>
        <w:t>Сентябр</w:t>
      </w:r>
      <w:proofErr w:type="spellEnd"/>
      <w:r>
        <w:rPr>
          <w:lang w:val="ru-RU"/>
        </w:rPr>
        <w:t>я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5A79E2F8" w14:textId="06A03F2D" w:rsidR="00FC2C55" w:rsidRDefault="00EE1C66">
      <w:pPr>
        <w:pStyle w:val="3"/>
        <w:tabs>
          <w:tab w:val="left" w:pos="3021"/>
        </w:tabs>
        <w:spacing w:before="221"/>
      </w:pPr>
      <w:r>
        <w:rPr>
          <w:lang w:val="ru-RU"/>
        </w:rPr>
        <w:t>Дата применения</w:t>
      </w:r>
      <w:r>
        <w:rPr>
          <w:spacing w:val="-4"/>
        </w:rPr>
        <w:t xml:space="preserve">: </w:t>
      </w:r>
      <w:r>
        <w:tab/>
        <w:t>14</w:t>
      </w:r>
      <w:r>
        <w:rPr>
          <w:spacing w:val="-3"/>
        </w:rPr>
        <w:t xml:space="preserve"> </w:t>
      </w:r>
      <w:proofErr w:type="spellStart"/>
      <w:r>
        <w:t>Сентябр</w:t>
      </w:r>
      <w:proofErr w:type="spellEnd"/>
      <w:r>
        <w:rPr>
          <w:lang w:val="ru-RU"/>
        </w:rPr>
        <w:t>я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11052DE5" w14:textId="77777777" w:rsidR="00FC2C55" w:rsidRDefault="00000000">
      <w:pPr>
        <w:pStyle w:val="3"/>
        <w:tabs>
          <w:tab w:val="left" w:pos="3021"/>
        </w:tabs>
        <w:spacing w:before="219"/>
      </w:pPr>
      <w:r>
        <w:rPr>
          <w:spacing w:val="-2"/>
        </w:rPr>
        <w:t>Версия</w:t>
      </w:r>
      <w:r>
        <w:rPr>
          <w:spacing w:val="-4"/>
        </w:rPr>
        <w:t xml:space="preserve"> </w:t>
      </w:r>
      <w:r>
        <w:rPr>
          <w:spacing w:val="-5"/>
        </w:rPr>
        <w:t xml:space="preserve">№ </w:t>
      </w:r>
      <w:r>
        <w:rPr>
          <w:rFonts w:ascii="Times New Roman"/>
        </w:rPr>
        <w:tab/>
      </w:r>
      <w:r>
        <w:rPr>
          <w:spacing w:val="-5"/>
        </w:rPr>
        <w:t>1.0</w:t>
      </w:r>
    </w:p>
    <w:p w14:paraId="0EBE6FF4" w14:textId="77777777" w:rsidR="00FC2C55" w:rsidRDefault="00FC2C55">
      <w:pPr>
        <w:pStyle w:val="a3"/>
        <w:rPr>
          <w:sz w:val="20"/>
        </w:rPr>
      </w:pPr>
    </w:p>
    <w:p w14:paraId="3AD99B3D" w14:textId="77777777" w:rsidR="00FC2C55" w:rsidRDefault="00FC2C55">
      <w:pPr>
        <w:pStyle w:val="a3"/>
        <w:rPr>
          <w:sz w:val="20"/>
        </w:rPr>
      </w:pPr>
    </w:p>
    <w:p w14:paraId="49254475" w14:textId="77777777" w:rsidR="00FC2C55" w:rsidRDefault="00FC2C55">
      <w:pPr>
        <w:pStyle w:val="a3"/>
        <w:rPr>
          <w:sz w:val="20"/>
        </w:rPr>
      </w:pPr>
    </w:p>
    <w:p w14:paraId="35C0196A" w14:textId="77777777" w:rsidR="00FC2C55" w:rsidRDefault="00FC2C55">
      <w:pPr>
        <w:pStyle w:val="a3"/>
        <w:rPr>
          <w:sz w:val="20"/>
        </w:rPr>
      </w:pPr>
    </w:p>
    <w:p w14:paraId="259BDA57" w14:textId="77777777" w:rsidR="00FC2C55" w:rsidRDefault="00FC2C55">
      <w:pPr>
        <w:pStyle w:val="a3"/>
        <w:rPr>
          <w:sz w:val="20"/>
        </w:rPr>
      </w:pPr>
    </w:p>
    <w:p w14:paraId="6714057C" w14:textId="77777777" w:rsidR="00FC2C55" w:rsidRDefault="00FC2C55">
      <w:pPr>
        <w:pStyle w:val="a3"/>
        <w:rPr>
          <w:sz w:val="20"/>
        </w:rPr>
      </w:pPr>
    </w:p>
    <w:p w14:paraId="062343A3" w14:textId="77777777" w:rsidR="00FC2C55" w:rsidRDefault="00FC2C55">
      <w:pPr>
        <w:pStyle w:val="a3"/>
        <w:spacing w:before="35"/>
        <w:rPr>
          <w:sz w:val="20"/>
        </w:rPr>
      </w:pPr>
    </w:p>
    <w:p w14:paraId="11E672AC" w14:textId="77777777" w:rsidR="00FC2C55" w:rsidRDefault="00000000">
      <w:pPr>
        <w:spacing w:before="1"/>
        <w:ind w:left="6257"/>
        <w:rPr>
          <w:sz w:val="20"/>
        </w:rPr>
      </w:pPr>
      <w:r>
        <w:rPr>
          <w:sz w:val="20"/>
        </w:rPr>
        <w:t>Глобальный</w:t>
      </w:r>
      <w:r>
        <w:rPr>
          <w:spacing w:val="-12"/>
          <w:sz w:val="20"/>
        </w:rPr>
        <w:t xml:space="preserve"> </w:t>
      </w:r>
      <w:r>
        <w:rPr>
          <w:sz w:val="20"/>
        </w:rPr>
        <w:t>ACI-TECH-3-TR</w:t>
      </w:r>
      <w:r>
        <w:rPr>
          <w:spacing w:val="-12"/>
          <w:sz w:val="20"/>
        </w:rPr>
        <w:t xml:space="preserve"> </w:t>
      </w:r>
      <w:r>
        <w:rPr>
          <w:sz w:val="20"/>
        </w:rPr>
        <w:t>2029-04-30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(М)</w:t>
      </w:r>
    </w:p>
    <w:p w14:paraId="50C9FBA3" w14:textId="77777777" w:rsidR="00FC2C55" w:rsidRDefault="00FC2C55">
      <w:pPr>
        <w:rPr>
          <w:sz w:val="20"/>
        </w:rPr>
        <w:sectPr w:rsidR="00FC2C55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1F0FEDBD" w14:textId="77777777" w:rsidR="00EE1C66" w:rsidRPr="006D7859" w:rsidRDefault="00EE1C66" w:rsidP="00EE1C66">
      <w:pPr>
        <w:spacing w:before="82"/>
        <w:ind w:left="52"/>
        <w:rPr>
          <w:b/>
          <w:sz w:val="28"/>
          <w:lang w:val="ru-RU"/>
        </w:rPr>
      </w:pPr>
      <w:r w:rsidRPr="005F30E2">
        <w:rPr>
          <w:b/>
          <w:sz w:val="28"/>
          <w:lang w:val="ru-RU"/>
        </w:rPr>
        <w:lastRenderedPageBreak/>
        <w:t>ДОПОЛНИТЕЛЬНАЯ ИНФОРМАЦИЯ</w:t>
      </w:r>
    </w:p>
    <w:p w14:paraId="41203F6E" w14:textId="06505A4F" w:rsidR="00EE1C66" w:rsidRPr="005F30E2" w:rsidRDefault="00EE1C66" w:rsidP="00EE1C66">
      <w:pPr>
        <w:spacing w:before="222"/>
        <w:ind w:left="52" w:right="159"/>
        <w:rPr>
          <w:lang w:val="ru-RU"/>
        </w:rPr>
      </w:pPr>
      <w:r w:rsidRPr="005F30E2">
        <w:rPr>
          <w:lang w:val="ru-RU"/>
        </w:rPr>
        <w:t xml:space="preserve">Для получения дополнительной информации по </w:t>
      </w:r>
      <w:r w:rsidR="00670CE7">
        <w:rPr>
          <w:lang w:val="ru-RU"/>
        </w:rPr>
        <w:t>настоящему</w:t>
      </w:r>
      <w:r w:rsidRPr="005F30E2">
        <w:rPr>
          <w:lang w:val="ru-RU"/>
        </w:rPr>
        <w:t xml:space="preserve"> документу или другим документам </w:t>
      </w:r>
      <w:r w:rsidRPr="005F30E2">
        <w:t>Global</w:t>
      </w:r>
      <w:r w:rsidRPr="005F30E2">
        <w:rPr>
          <w:spacing w:val="-16"/>
          <w:lang w:val="ru-RU"/>
        </w:rPr>
        <w:t xml:space="preserve"> </w:t>
      </w:r>
      <w:proofErr w:type="spellStart"/>
      <w:r w:rsidRPr="005F30E2">
        <w:t>Accreditation</w:t>
      </w:r>
      <w:proofErr w:type="spellEnd"/>
      <w:r w:rsidRPr="005F30E2">
        <w:rPr>
          <w:spacing w:val="-3"/>
          <w:lang w:val="ru-RU"/>
        </w:rPr>
        <w:t xml:space="preserve"> </w:t>
      </w:r>
      <w:proofErr w:type="spellStart"/>
      <w:r w:rsidRPr="005F30E2">
        <w:t>Cooperation</w:t>
      </w:r>
      <w:proofErr w:type="spellEnd"/>
      <w:r w:rsidRPr="005F30E2">
        <w:rPr>
          <w:spacing w:val="-5"/>
          <w:lang w:val="ru-RU"/>
        </w:rPr>
        <w:t xml:space="preserve"> </w:t>
      </w:r>
      <w:proofErr w:type="spellStart"/>
      <w:r w:rsidRPr="005F30E2">
        <w:t>Incorporated</w:t>
      </w:r>
      <w:proofErr w:type="spellEnd"/>
      <w:r w:rsidRPr="005F30E2">
        <w:rPr>
          <w:lang w:val="ru-RU"/>
        </w:rPr>
        <w:t xml:space="preserve"> (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 xml:space="preserve">), </w:t>
      </w:r>
      <w:r w:rsidR="00670CE7">
        <w:rPr>
          <w:lang w:val="ru-RU"/>
        </w:rPr>
        <w:t>обращайтесь</w:t>
      </w:r>
      <w:r w:rsidRPr="005F30E2">
        <w:rPr>
          <w:lang w:val="ru-RU"/>
        </w:rPr>
        <w:t xml:space="preserve"> в Секретариат 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>.</w:t>
      </w:r>
    </w:p>
    <w:p w14:paraId="0D2E3BA7" w14:textId="77777777" w:rsidR="00EE1C66" w:rsidRPr="005F30E2" w:rsidRDefault="00EE1C66" w:rsidP="00EE1C66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Электронная почта:</w:t>
      </w:r>
      <w:r w:rsidRPr="005F30E2">
        <w:rPr>
          <w:spacing w:val="-16"/>
          <w:lang w:val="ru-RU"/>
        </w:rPr>
        <w:t xml:space="preserve"> </w:t>
      </w:r>
      <w:hyperlink r:id="rId8">
        <w:r w:rsidRPr="005F30E2">
          <w:t>secretariat</w:t>
        </w:r>
        <w:r w:rsidRPr="005F30E2">
          <w:rPr>
            <w:lang w:val="ru-RU"/>
          </w:rPr>
          <w:t>@</w:t>
        </w:r>
        <w:r w:rsidRPr="005F30E2">
          <w:t>global</w:t>
        </w:r>
        <w:r w:rsidRPr="005F30E2">
          <w:rPr>
            <w:lang w:val="ru-RU"/>
          </w:rPr>
          <w:t>-</w:t>
        </w:r>
        <w:r w:rsidRPr="005F30E2">
          <w:t>aci</w:t>
        </w:r>
        <w:r w:rsidRPr="005F30E2">
          <w:rPr>
            <w:lang w:val="ru-RU"/>
          </w:rPr>
          <w:t>.</w:t>
        </w:r>
        <w:proofErr w:type="spellStart"/>
        <w:r w:rsidRPr="005F30E2">
          <w:t>org</w:t>
        </w:r>
        <w:proofErr w:type="spellEnd"/>
      </w:hyperlink>
      <w:r w:rsidRPr="005F30E2">
        <w:rPr>
          <w:lang w:val="ru-RU"/>
        </w:rPr>
        <w:t xml:space="preserve"> </w:t>
      </w:r>
    </w:p>
    <w:p w14:paraId="41B31D3B" w14:textId="77777777" w:rsidR="00EE1C66" w:rsidRPr="005F30E2" w:rsidRDefault="00EE1C66" w:rsidP="00EE1C66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Телефон: +1 (571) 569-2614</w:t>
      </w:r>
    </w:p>
    <w:p w14:paraId="0F7536AE" w14:textId="77777777" w:rsidR="00EE1C66" w:rsidRPr="005F30E2" w:rsidRDefault="00EE1C66" w:rsidP="00EE1C66">
      <w:pPr>
        <w:spacing w:line="252" w:lineRule="exact"/>
        <w:ind w:left="52"/>
        <w:rPr>
          <w:b/>
          <w:lang w:val="ru-RU"/>
        </w:rPr>
      </w:pPr>
      <w:r w:rsidRPr="005F30E2">
        <w:rPr>
          <w:b/>
          <w:lang w:val="ru-RU"/>
        </w:rPr>
        <w:t>©</w:t>
      </w:r>
      <w:r w:rsidRPr="005F30E2">
        <w:rPr>
          <w:b/>
          <w:spacing w:val="-7"/>
          <w:lang w:val="ru-RU"/>
        </w:rPr>
        <w:t xml:space="preserve"> </w:t>
      </w:r>
      <w:r w:rsidRPr="005F30E2">
        <w:rPr>
          <w:b/>
          <w:lang w:val="ru-RU"/>
        </w:rPr>
        <w:t>Авторское право</w:t>
      </w:r>
      <w:r w:rsidRPr="005F30E2">
        <w:rPr>
          <w:b/>
          <w:spacing w:val="-5"/>
          <w:lang w:val="ru-RU"/>
        </w:rPr>
        <w:t xml:space="preserve"> </w:t>
      </w:r>
      <w:r w:rsidRPr="005F30E2">
        <w:rPr>
          <w:b/>
          <w:spacing w:val="-4"/>
          <w:lang w:val="ru-RU"/>
        </w:rPr>
        <w:t>2026</w:t>
      </w:r>
    </w:p>
    <w:p w14:paraId="0F74418C" w14:textId="77777777" w:rsidR="00670CE7" w:rsidRDefault="00670CE7" w:rsidP="00670CE7">
      <w:pPr>
        <w:pStyle w:val="a3"/>
        <w:spacing w:before="220"/>
        <w:ind w:left="141" w:right="397"/>
      </w:pPr>
      <w:r>
        <w:t>Global ACI разрешает воспроизведение своих публикаций или их частей организациям, желающим использовать такие материалы в целях, связанных с образованием, стандартизацией, аккредитацией или иными целями, относящимися к сфере компетенции или деятельности Global ACI.</w:t>
      </w:r>
    </w:p>
    <w:p w14:paraId="1F61A813" w14:textId="7A035FDD" w:rsidR="00FC2C55" w:rsidRDefault="00670CE7" w:rsidP="00670CE7">
      <w:pPr>
        <w:pStyle w:val="a3"/>
        <w:spacing w:before="220"/>
        <w:ind w:left="141" w:right="397"/>
      </w:pPr>
      <w:r>
        <w:t>В документе, содержащем воспроизведённый материал, должно быть приведено заявление с указанием вклада Global ACI в данный документ</w:t>
      </w:r>
      <w:r w:rsidR="00EE1C66">
        <w:t>.</w:t>
      </w:r>
    </w:p>
    <w:p w14:paraId="0079AC49" w14:textId="77777777" w:rsidR="00FC2C55" w:rsidRDefault="00FC2C55">
      <w:pPr>
        <w:pStyle w:val="a3"/>
        <w:sectPr w:rsidR="00FC2C55">
          <w:headerReference w:type="default" r:id="rId9"/>
          <w:footerReference w:type="default" r:id="rId10"/>
          <w:pgSz w:w="11910" w:h="16840"/>
          <w:pgMar w:top="1280" w:right="992" w:bottom="1000" w:left="992" w:header="333" w:footer="778" w:gutter="0"/>
          <w:pgNumType w:start="2"/>
          <w:cols w:space="720"/>
        </w:sectPr>
      </w:pPr>
    </w:p>
    <w:p w14:paraId="56D315A7" w14:textId="77777777" w:rsidR="00FC2C55" w:rsidRDefault="00FC2C55">
      <w:pPr>
        <w:pStyle w:val="a3"/>
        <w:spacing w:before="173"/>
        <w:rPr>
          <w:sz w:val="28"/>
        </w:rPr>
      </w:pPr>
    </w:p>
    <w:p w14:paraId="7AF29D27" w14:textId="13DCA276" w:rsidR="00FC2C55" w:rsidRDefault="00000000">
      <w:pPr>
        <w:ind w:left="-1"/>
        <w:jc w:val="center"/>
        <w:rPr>
          <w:rFonts w:ascii="Arial"/>
          <w:b/>
          <w:sz w:val="28"/>
        </w:rPr>
      </w:pPr>
      <w:r>
        <w:rPr>
          <w:rFonts w:ascii="Arial"/>
          <w:b/>
          <w:spacing w:val="-2"/>
          <w:sz w:val="28"/>
        </w:rPr>
        <w:t>СОДЕРЖАНИЕ</w:t>
      </w:r>
    </w:p>
    <w:sdt>
      <w:sdtPr>
        <w:id w:val="-226528876"/>
        <w:docPartObj>
          <w:docPartGallery w:val="Table of Contents"/>
          <w:docPartUnique/>
        </w:docPartObj>
      </w:sdtPr>
      <w:sdtContent>
        <w:p w14:paraId="4883E5A4" w14:textId="77777777" w:rsidR="00FC2C55" w:rsidRDefault="00000000">
          <w:pPr>
            <w:pStyle w:val="10"/>
            <w:numPr>
              <w:ilvl w:val="0"/>
              <w:numId w:val="11"/>
            </w:numPr>
            <w:tabs>
              <w:tab w:val="left" w:pos="719"/>
              <w:tab w:val="right" w:leader="dot" w:pos="9772"/>
            </w:tabs>
            <w:spacing w:before="507"/>
            <w:ind w:hanging="439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 w:rsidR="00FC2C55">
              <w:rPr>
                <w:spacing w:val="-2"/>
              </w:rPr>
              <w:t xml:space="preserve">ВВЕДЕНИЕ </w:t>
            </w:r>
          </w:hyperlink>
          <w:r>
            <w:tab/>
          </w:r>
          <w:hyperlink w:anchor="_bookmark0" w:history="1">
            <w:r w:rsidR="00FC2C55">
              <w:rPr>
                <w:spacing w:val="-10"/>
              </w:rPr>
              <w:t>4</w:t>
            </w:r>
          </w:hyperlink>
        </w:p>
        <w:p w14:paraId="070DA3D1" w14:textId="6423DAF3" w:rsidR="00FC2C55" w:rsidRDefault="00FC2C55">
          <w:pPr>
            <w:pStyle w:val="10"/>
            <w:numPr>
              <w:ilvl w:val="0"/>
              <w:numId w:val="11"/>
            </w:numPr>
            <w:tabs>
              <w:tab w:val="left" w:pos="719"/>
              <w:tab w:val="right" w:leader="dot" w:pos="9772"/>
            </w:tabs>
            <w:spacing w:before="240"/>
            <w:ind w:hanging="439"/>
          </w:pPr>
          <w:hyperlink w:anchor="_bookmark1" w:history="1">
            <w:r>
              <w:rPr>
                <w:spacing w:val="-2"/>
              </w:rPr>
              <w:t>ТРЕБОВАНИЯ</w:t>
            </w:r>
            <w:r>
              <w:rPr>
                <w:spacing w:val="-2"/>
                <w:lang w:val="ru-RU"/>
              </w:rPr>
              <w:t xml:space="preserve"> К ПЕРЕХОДУ</w:t>
            </w:r>
            <w:r>
              <w:rPr>
                <w:spacing w:val="-2"/>
              </w:rPr>
              <w:t xml:space="preserve"> </w:t>
            </w:r>
          </w:hyperlink>
          <w:r>
            <w:tab/>
          </w:r>
          <w:hyperlink w:anchor="_bookmark1" w:history="1">
            <w:r>
              <w:rPr>
                <w:spacing w:val="-10"/>
              </w:rPr>
              <w:t>4</w:t>
            </w:r>
          </w:hyperlink>
        </w:p>
        <w:p w14:paraId="3152373C" w14:textId="647FBCDB" w:rsidR="00FC2C55" w:rsidRDefault="00EE1C66">
          <w:pPr>
            <w:pStyle w:val="10"/>
            <w:numPr>
              <w:ilvl w:val="0"/>
              <w:numId w:val="11"/>
            </w:numPr>
            <w:tabs>
              <w:tab w:val="left" w:pos="719"/>
              <w:tab w:val="right" w:leader="dot" w:pos="9772"/>
            </w:tabs>
            <w:ind w:hanging="439"/>
          </w:pPr>
          <w:r w:rsidRPr="00EE1C66">
            <w:t>КРАТКОЕ ОПИСАНИЕ ОСНОВНЫХ ИЗМЕНЕНИЙ</w:t>
          </w:r>
          <w:r>
            <w:tab/>
          </w:r>
          <w:hyperlink w:anchor="_bookmark2" w:history="1">
            <w:r>
              <w:rPr>
                <w:spacing w:val="-10"/>
              </w:rPr>
              <w:t>4</w:t>
            </w:r>
          </w:hyperlink>
        </w:p>
        <w:p w14:paraId="3A1DB604" w14:textId="418F1C05" w:rsidR="00FC2C55" w:rsidRDefault="00BE6A45">
          <w:pPr>
            <w:pStyle w:val="10"/>
            <w:numPr>
              <w:ilvl w:val="0"/>
              <w:numId w:val="11"/>
            </w:numPr>
            <w:tabs>
              <w:tab w:val="left" w:pos="719"/>
              <w:tab w:val="right" w:leader="dot" w:pos="9772"/>
            </w:tabs>
            <w:spacing w:before="239"/>
            <w:ind w:hanging="439"/>
          </w:pPr>
          <w:r w:rsidRPr="00BE6A45">
            <w:t xml:space="preserve">ОСНОВНЫЕ СРОКИ ПЕРЕХОДА </w:t>
          </w:r>
          <w:hyperlink w:anchor="_bookmark3" w:history="1">
            <w:r>
              <w:rPr>
                <w:spacing w:val="-6"/>
              </w:rPr>
              <w:t xml:space="preserve"> </w:t>
            </w:r>
          </w:hyperlink>
          <w:r w:rsidRPr="00BE6A45">
            <w:t xml:space="preserve"> ПОДРОБНАЯ ИНФОРМАЦИЯ ПРИВЕДЕНА В СЛЕДУЮЩИХ РАЗДЕЛАХ</w:t>
          </w:r>
          <w:r>
            <w:rPr>
              <w:lang w:val="ru-RU"/>
            </w:rPr>
            <w:t>)</w:t>
          </w:r>
          <w:r>
            <w:tab/>
          </w:r>
          <w:hyperlink w:anchor="_bookmark3" w:history="1">
            <w:r>
              <w:rPr>
                <w:spacing w:val="-10"/>
              </w:rPr>
              <w:t>5</w:t>
            </w:r>
          </w:hyperlink>
        </w:p>
        <w:p w14:paraId="20DC7A4B" w14:textId="67D45564" w:rsidR="00FC2C55" w:rsidRDefault="00BE6A45">
          <w:pPr>
            <w:pStyle w:val="10"/>
            <w:numPr>
              <w:ilvl w:val="0"/>
              <w:numId w:val="11"/>
            </w:numPr>
            <w:tabs>
              <w:tab w:val="left" w:pos="719"/>
              <w:tab w:val="right" w:leader="dot" w:pos="9772"/>
            </w:tabs>
            <w:ind w:hanging="439"/>
          </w:pPr>
          <w:r w:rsidRPr="00BE6A45">
            <w:t>ПРОЦЕСС ПЕРЕХОДА</w:t>
          </w:r>
          <w:r>
            <w:tab/>
          </w:r>
          <w:hyperlink w:anchor="_bookmark4" w:history="1">
            <w:r>
              <w:rPr>
                <w:spacing w:val="-10"/>
              </w:rPr>
              <w:t>6</w:t>
            </w:r>
          </w:hyperlink>
        </w:p>
        <w:p w14:paraId="454C439F" w14:textId="4C401DB4" w:rsidR="00FC2C55" w:rsidRDefault="00FC2C55">
          <w:pPr>
            <w:pStyle w:val="10"/>
            <w:numPr>
              <w:ilvl w:val="0"/>
              <w:numId w:val="11"/>
            </w:numPr>
            <w:tabs>
              <w:tab w:val="left" w:pos="719"/>
              <w:tab w:val="right" w:leader="dot" w:pos="9771"/>
            </w:tabs>
            <w:spacing w:before="240"/>
            <w:ind w:hanging="439"/>
          </w:pPr>
          <w:hyperlink w:anchor="_bookmark5" w:history="1">
            <w:r>
              <w:rPr>
                <w:spacing w:val="-2"/>
              </w:rPr>
              <w:t>ДРУГ</w:t>
            </w:r>
            <w:r>
              <w:rPr>
                <w:spacing w:val="-2"/>
                <w:lang w:val="ru-RU"/>
              </w:rPr>
              <w:t>О</w:t>
            </w:r>
            <w:r>
              <w:rPr>
                <w:spacing w:val="-2"/>
              </w:rPr>
              <w:t xml:space="preserve">Е </w:t>
            </w:r>
          </w:hyperlink>
          <w:r>
            <w:tab/>
          </w:r>
          <w:hyperlink w:anchor="_bookmark5" w:history="1">
            <w:r>
              <w:rPr>
                <w:spacing w:val="-5"/>
              </w:rPr>
              <w:t>10</w:t>
            </w:r>
          </w:hyperlink>
        </w:p>
        <w:p w14:paraId="19CB0354" w14:textId="3728B0E3" w:rsidR="00FC2C55" w:rsidRDefault="00FC2C55">
          <w:pPr>
            <w:pStyle w:val="10"/>
            <w:numPr>
              <w:ilvl w:val="0"/>
              <w:numId w:val="11"/>
            </w:numPr>
            <w:tabs>
              <w:tab w:val="left" w:pos="719"/>
              <w:tab w:val="right" w:leader="dot" w:pos="9771"/>
            </w:tabs>
            <w:spacing w:before="239"/>
            <w:ind w:hanging="439"/>
          </w:pPr>
          <w:hyperlink w:anchor="_bookmark6" w:history="1">
            <w:r>
              <w:rPr>
                <w:spacing w:val="-9"/>
              </w:rPr>
              <w:t xml:space="preserve"> </w:t>
            </w:r>
          </w:hyperlink>
          <w:hyperlink w:anchor="_bookmark6" w:history="1">
            <w:r>
              <w:rPr>
                <w:spacing w:val="-2"/>
              </w:rPr>
              <w:t>ТАБЛИЦА</w:t>
            </w:r>
            <w:r>
              <w:rPr>
                <w:spacing w:val="-2"/>
                <w:lang w:val="ru-RU"/>
              </w:rPr>
              <w:t xml:space="preserve"> ПОПРАВОК</w:t>
            </w:r>
            <w:r>
              <w:rPr>
                <w:spacing w:val="-2"/>
              </w:rPr>
              <w:t xml:space="preserve"> </w:t>
            </w:r>
          </w:hyperlink>
          <w:r>
            <w:tab/>
          </w:r>
          <w:hyperlink w:anchor="_bookmark6" w:history="1">
            <w:r>
              <w:rPr>
                <w:spacing w:val="-5"/>
              </w:rPr>
              <w:t>10</w:t>
            </w:r>
          </w:hyperlink>
        </w:p>
        <w:p w14:paraId="1C4B7BD1" w14:textId="77777777" w:rsidR="00FC2C55" w:rsidRDefault="00FC2C55">
          <w:pPr>
            <w:pStyle w:val="10"/>
            <w:tabs>
              <w:tab w:val="right" w:leader="dot" w:pos="9771"/>
            </w:tabs>
            <w:ind w:left="280" w:firstLine="0"/>
          </w:pPr>
          <w:hyperlink w:anchor="_bookmark7" w:history="1">
            <w:r>
              <w:t>ПРИЛОЖЕНИЕ</w:t>
            </w:r>
          </w:hyperlink>
          <w:hyperlink w:anchor="_bookmark7" w:history="1">
            <w:r>
              <w:rPr>
                <w:spacing w:val="-6"/>
              </w:rPr>
              <w:t xml:space="preserve"> </w:t>
            </w:r>
          </w:hyperlink>
          <w:hyperlink w:anchor="_bookmark7" w:history="1">
            <w:r>
              <w:rPr>
                <w:spacing w:val="-10"/>
              </w:rPr>
              <w:t xml:space="preserve">А </w:t>
            </w:r>
          </w:hyperlink>
          <w:r>
            <w:tab/>
          </w:r>
          <w:hyperlink w:anchor="_bookmark7" w:history="1">
            <w:r>
              <w:rPr>
                <w:spacing w:val="-5"/>
              </w:rPr>
              <w:t>11</w:t>
            </w:r>
          </w:hyperlink>
        </w:p>
        <w:p w14:paraId="16D9D3A6" w14:textId="77777777" w:rsidR="00FC2C55" w:rsidRDefault="00000000">
          <w:r>
            <w:fldChar w:fldCharType="end"/>
          </w:r>
        </w:p>
      </w:sdtContent>
    </w:sdt>
    <w:p w14:paraId="3D994F29" w14:textId="77777777" w:rsidR="00FC2C55" w:rsidRDefault="00FC2C55">
      <w:pPr>
        <w:sectPr w:rsidR="00FC2C55">
          <w:pgSz w:w="11910" w:h="16840"/>
          <w:pgMar w:top="1280" w:right="992" w:bottom="1000" w:left="992" w:header="333" w:footer="778" w:gutter="0"/>
          <w:cols w:space="720"/>
        </w:sectPr>
      </w:pPr>
    </w:p>
    <w:p w14:paraId="3D7EB927" w14:textId="77777777" w:rsidR="00FC2C55" w:rsidRDefault="00000000">
      <w:pPr>
        <w:pStyle w:val="1"/>
        <w:numPr>
          <w:ilvl w:val="0"/>
          <w:numId w:val="10"/>
        </w:numPr>
        <w:tabs>
          <w:tab w:val="left" w:pos="707"/>
        </w:tabs>
        <w:ind w:hanging="566"/>
      </w:pPr>
      <w:bookmarkStart w:id="0" w:name="_bookmark0"/>
      <w:bookmarkEnd w:id="0"/>
      <w:r>
        <w:rPr>
          <w:spacing w:val="-2"/>
        </w:rPr>
        <w:lastRenderedPageBreak/>
        <w:t>ВВЕДЕНИЕ</w:t>
      </w:r>
    </w:p>
    <w:p w14:paraId="4191DE2A" w14:textId="77777777" w:rsidR="00FC2C55" w:rsidRDefault="00FC2C55">
      <w:pPr>
        <w:pStyle w:val="a3"/>
        <w:spacing w:before="1"/>
        <w:rPr>
          <w:rFonts w:ascii="Arial"/>
          <w:b/>
          <w:sz w:val="28"/>
        </w:rPr>
      </w:pPr>
    </w:p>
    <w:p w14:paraId="1404D8A9" w14:textId="7DB85F61" w:rsidR="00FC2C55" w:rsidRDefault="00000000">
      <w:pPr>
        <w:pStyle w:val="a4"/>
        <w:numPr>
          <w:ilvl w:val="1"/>
          <w:numId w:val="10"/>
        </w:numPr>
        <w:tabs>
          <w:tab w:val="left" w:pos="707"/>
        </w:tabs>
        <w:spacing w:before="0"/>
        <w:ind w:right="221"/>
        <w:rPr>
          <w:rFonts w:ascii="Arial"/>
          <w:b/>
        </w:rPr>
      </w:pPr>
      <w:r>
        <w:rPr>
          <w:rFonts w:ascii="Arial"/>
          <w:b/>
        </w:rPr>
        <w:t>Цель</w:t>
      </w:r>
      <w:r>
        <w:rPr>
          <w:rFonts w:ascii="Arial"/>
          <w:b/>
        </w:rPr>
        <w:t xml:space="preserve">: </w:t>
      </w:r>
      <w:r w:rsidR="00BE6A45" w:rsidRPr="00276844">
        <w:rPr>
          <w:lang w:val="ru-RU"/>
        </w:rPr>
        <w:t xml:space="preserve">Все документы, содержащие информацию о переходе нормативных документов, являются обязательными для соблюдения органами по аккредитации (ОА), подписавшими </w:t>
      </w:r>
      <w:r>
        <w:t>Многосторонне</w:t>
      </w:r>
      <w:r w:rsidR="00BE6A45">
        <w:rPr>
          <w:lang w:val="ru-RU"/>
        </w:rPr>
        <w:t>е</w:t>
      </w:r>
      <w:r>
        <w:t xml:space="preserve"> </w:t>
      </w:r>
      <w:proofErr w:type="spellStart"/>
      <w:r>
        <w:t>соглашени</w:t>
      </w:r>
      <w:proofErr w:type="spellEnd"/>
      <w:r w:rsidR="00BE6A45">
        <w:rPr>
          <w:lang w:val="ru-RU"/>
        </w:rPr>
        <w:t>е</w:t>
      </w:r>
      <w:r>
        <w:t xml:space="preserve"> о признании (MRA) и аккредитованными органами по оценке соответствия (CAB) Global </w:t>
      </w:r>
      <w:proofErr w:type="spellStart"/>
      <w:r>
        <w:t>Accreditation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Incorporated</w:t>
      </w:r>
      <w:proofErr w:type="spellEnd"/>
      <w:r>
        <w:t xml:space="preserve"> (Global ACI), </w:t>
      </w:r>
      <w:r w:rsidR="00BE6A45" w:rsidRPr="00276844">
        <w:rPr>
          <w:lang w:val="ru-RU"/>
        </w:rPr>
        <w:t>в соответствии с областью применения, подробно изложенной в настоящем документе</w:t>
      </w:r>
      <w:r>
        <w:t xml:space="preserve">. </w:t>
      </w:r>
      <w:r w:rsidR="00BE6A45" w:rsidRPr="00BE6A45">
        <w:t>Настоящий документ разработан назначенной рабочей группой</w:t>
      </w:r>
      <w:r>
        <w:t xml:space="preserve"> Global ACI в соответствии с </w:t>
      </w:r>
      <w:r>
        <w:rPr>
          <w:rFonts w:ascii="Arial"/>
          <w:i/>
        </w:rPr>
        <w:t>требованиями</w:t>
      </w:r>
      <w:r>
        <w:rPr>
          <w:rFonts w:ascii="Arial"/>
          <w:i/>
        </w:rPr>
        <w:t xml:space="preserve"> TECH-3-018 </w:t>
      </w:r>
      <w:r>
        <w:rPr>
          <w:rFonts w:ascii="Arial"/>
          <w:i/>
        </w:rPr>
        <w:t>«Требования</w:t>
      </w:r>
      <w:r>
        <w:rPr>
          <w:rFonts w:ascii="Arial"/>
          <w:i/>
        </w:rPr>
        <w:t xml:space="preserve"> </w:t>
      </w:r>
      <w:r w:rsidR="00681BBE" w:rsidRPr="00681BBE">
        <w:rPr>
          <w:rFonts w:ascii="Arial"/>
          <w:i/>
        </w:rPr>
        <w:t>к</w:t>
      </w:r>
      <w:r w:rsidR="00681BBE" w:rsidRPr="00681BBE">
        <w:rPr>
          <w:rFonts w:ascii="Arial"/>
          <w:i/>
        </w:rPr>
        <w:t xml:space="preserve"> </w:t>
      </w:r>
      <w:r w:rsidR="00681BBE" w:rsidRPr="00681BBE">
        <w:rPr>
          <w:rFonts w:ascii="Arial"/>
          <w:i/>
        </w:rPr>
        <w:t>оформлению</w:t>
      </w:r>
      <w:r w:rsidR="00681BBE" w:rsidRPr="00681BBE">
        <w:rPr>
          <w:rFonts w:ascii="Arial"/>
          <w:i/>
        </w:rPr>
        <w:t xml:space="preserve"> </w:t>
      </w:r>
      <w:r w:rsidR="00681BBE" w:rsidRPr="00681BBE">
        <w:rPr>
          <w:rFonts w:ascii="Arial"/>
          <w:i/>
        </w:rPr>
        <w:t>обязательных</w:t>
      </w:r>
      <w:r w:rsidR="00681BBE" w:rsidRPr="00681BBE">
        <w:rPr>
          <w:rFonts w:ascii="Arial"/>
          <w:i/>
        </w:rPr>
        <w:t xml:space="preserve"> </w:t>
      </w:r>
      <w:r w:rsidR="00681BBE" w:rsidRPr="00681BBE">
        <w:rPr>
          <w:rFonts w:ascii="Arial"/>
          <w:i/>
        </w:rPr>
        <w:t>документов</w:t>
      </w:r>
      <w:r w:rsidR="00681BBE" w:rsidRPr="00681BBE">
        <w:rPr>
          <w:rFonts w:ascii="Arial"/>
          <w:i/>
        </w:rPr>
        <w:t xml:space="preserve"> </w:t>
      </w:r>
      <w:r>
        <w:rPr>
          <w:rFonts w:ascii="Arial"/>
          <w:i/>
        </w:rPr>
        <w:t>Global ACI</w:t>
      </w:r>
      <w:r w:rsidR="00681BBE" w:rsidRPr="00681BBE">
        <w:t xml:space="preserve"> </w:t>
      </w:r>
      <w:r w:rsidR="00681BBE" w:rsidRPr="00681BBE">
        <w:rPr>
          <w:rFonts w:ascii="Arial"/>
          <w:i/>
        </w:rPr>
        <w:t>по</w:t>
      </w:r>
      <w:r w:rsidR="00681BBE" w:rsidRPr="00681BBE">
        <w:rPr>
          <w:rFonts w:ascii="Arial"/>
          <w:i/>
        </w:rPr>
        <w:t xml:space="preserve"> </w:t>
      </w:r>
      <w:r w:rsidR="00681BBE" w:rsidRPr="00681BBE">
        <w:rPr>
          <w:rFonts w:ascii="Arial"/>
          <w:i/>
        </w:rPr>
        <w:t>переходам</w:t>
      </w:r>
      <w:r>
        <w:rPr>
          <w:rFonts w:ascii="Arial"/>
          <w:i/>
        </w:rPr>
        <w:t>»</w:t>
      </w:r>
      <w:r>
        <w:t>.</w:t>
      </w:r>
      <w:r>
        <w:rPr>
          <w:spacing w:val="-1"/>
        </w:rPr>
        <w:t xml:space="preserve"> </w:t>
      </w:r>
      <w:r>
        <w:t>Примечание:</w:t>
      </w:r>
      <w:r>
        <w:rPr>
          <w:spacing w:val="-4"/>
        </w:rPr>
        <w:t xml:space="preserve"> </w:t>
      </w:r>
      <w:r>
        <w:t>ТЕ</w:t>
      </w:r>
      <w:r w:rsidR="00681BBE">
        <w:rPr>
          <w:lang w:val="en-US"/>
        </w:rPr>
        <w:t>CH</w:t>
      </w:r>
      <w:r>
        <w:t>-3-018</w:t>
      </w:r>
      <w:r w:rsidR="00681BBE">
        <w:rPr>
          <w:lang w:val="ru-RU"/>
        </w:rPr>
        <w:t xml:space="preserve"> </w:t>
      </w:r>
      <w:r w:rsidR="00681BBE">
        <w:t>Global ACI</w:t>
      </w:r>
      <w:r>
        <w:rPr>
          <w:spacing w:val="-3"/>
        </w:rPr>
        <w:t xml:space="preserve"> </w:t>
      </w:r>
      <w:r w:rsidR="00681BBE" w:rsidRPr="00681BBE">
        <w:t xml:space="preserve">является аналогом документа </w:t>
      </w:r>
      <w:r>
        <w:t xml:space="preserve">PR 7, </w:t>
      </w:r>
      <w:r w:rsidR="00681BBE" w:rsidRPr="00681BBE">
        <w:t>опубликованного Международным форумом по аккредитации</w:t>
      </w:r>
      <w:r>
        <w:t xml:space="preserve"> (IAF).</w:t>
      </w:r>
      <w:r w:rsidR="00BE6A45">
        <w:rPr>
          <w:lang w:val="ru-RU"/>
        </w:rPr>
        <w:t xml:space="preserve"> </w:t>
      </w:r>
    </w:p>
    <w:p w14:paraId="18F89859" w14:textId="77777777" w:rsidR="00FC2C55" w:rsidRDefault="00FC2C55">
      <w:pPr>
        <w:pStyle w:val="a3"/>
      </w:pPr>
    </w:p>
    <w:p w14:paraId="13F956B7" w14:textId="2DF8DAF7" w:rsidR="00FC2C55" w:rsidRDefault="00681BBE">
      <w:pPr>
        <w:pStyle w:val="a4"/>
        <w:numPr>
          <w:ilvl w:val="1"/>
          <w:numId w:val="10"/>
        </w:numPr>
        <w:tabs>
          <w:tab w:val="left" w:pos="707"/>
        </w:tabs>
        <w:spacing w:before="1"/>
        <w:ind w:right="207"/>
        <w:rPr>
          <w:rFonts w:ascii="Arial"/>
          <w:b/>
        </w:rPr>
      </w:pPr>
      <w:r>
        <w:rPr>
          <w:rFonts w:ascii="Arial"/>
          <w:b/>
          <w:lang w:val="ru-RU"/>
        </w:rPr>
        <w:t>Область</w:t>
      </w:r>
      <w:r>
        <w:rPr>
          <w:rFonts w:ascii="Arial"/>
          <w:b/>
          <w:lang w:val="ru-RU"/>
        </w:rPr>
        <w:t xml:space="preserve"> </w:t>
      </w:r>
      <w:r>
        <w:rPr>
          <w:rFonts w:ascii="Arial"/>
          <w:b/>
          <w:lang w:val="ru-RU"/>
        </w:rPr>
        <w:t>применения</w:t>
      </w:r>
      <w:r>
        <w:rPr>
          <w:rFonts w:ascii="Arial"/>
          <w:b/>
        </w:rPr>
        <w:t>:</w:t>
      </w:r>
      <w:r>
        <w:rPr>
          <w:rFonts w:ascii="Arial"/>
          <w:b/>
          <w:spacing w:val="-2"/>
        </w:rPr>
        <w:t xml:space="preserve"> </w:t>
      </w:r>
      <w:r w:rsidRPr="00681BBE">
        <w:t xml:space="preserve">В настоящем документе представлена информация о переходе от стандарта ISO 14001:2015, включая поправку Amd1:2024, к стандарту ISO 14001:2026. Данный документ является обязательным для всех </w:t>
      </w:r>
      <w:r>
        <w:rPr>
          <w:lang w:val="ru-RU"/>
        </w:rPr>
        <w:t>подписантов</w:t>
      </w:r>
      <w:r w:rsidRPr="00681BBE">
        <w:t xml:space="preserve"> соглашения Global ACI MRA и аккредитованных органов по сертификации</w:t>
      </w:r>
      <w:r>
        <w:rPr>
          <w:lang w:val="ru-RU"/>
        </w:rPr>
        <w:t xml:space="preserve"> (ООС)</w:t>
      </w:r>
      <w:r>
        <w:t>.</w:t>
      </w:r>
    </w:p>
    <w:p w14:paraId="387BE96A" w14:textId="77777777" w:rsidR="001F7F2F" w:rsidRPr="001F7F2F" w:rsidRDefault="001F7F2F" w:rsidP="001F7F2F">
      <w:pPr>
        <w:pStyle w:val="a4"/>
        <w:numPr>
          <w:ilvl w:val="0"/>
          <w:numId w:val="10"/>
        </w:numPr>
        <w:rPr>
          <w:rFonts w:ascii="Arial" w:eastAsia="Arial" w:hAnsi="Arial" w:cs="Arial"/>
          <w:b/>
          <w:bCs/>
          <w:sz w:val="28"/>
          <w:szCs w:val="28"/>
        </w:rPr>
      </w:pPr>
      <w:bookmarkStart w:id="1" w:name="_bookmark1"/>
      <w:bookmarkEnd w:id="1"/>
      <w:r w:rsidRPr="001F7F2F">
        <w:rPr>
          <w:rFonts w:ascii="Arial" w:eastAsia="Arial" w:hAnsi="Arial" w:cs="Arial"/>
          <w:b/>
          <w:bCs/>
          <w:sz w:val="28"/>
          <w:szCs w:val="28"/>
        </w:rPr>
        <w:t>ТРЕБОВАНИЯ К ПЕРЕХОДУ</w:t>
      </w:r>
    </w:p>
    <w:p w14:paraId="5D4D72E5" w14:textId="77777777" w:rsidR="00FC2C55" w:rsidRDefault="00FC2C55">
      <w:pPr>
        <w:pStyle w:val="a3"/>
        <w:spacing w:before="25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6774"/>
      </w:tblGrid>
      <w:tr w:rsidR="00FC2C55" w14:paraId="1896D0B1" w14:textId="77777777">
        <w:trPr>
          <w:trHeight w:val="438"/>
        </w:trPr>
        <w:tc>
          <w:tcPr>
            <w:tcW w:w="2866" w:type="dxa"/>
          </w:tcPr>
          <w:p w14:paraId="7F3DA536" w14:textId="77777777" w:rsidR="00FC2C55" w:rsidRDefault="00000000">
            <w:pPr>
              <w:pStyle w:val="TableParagraph"/>
              <w:spacing w:before="93"/>
              <w:ind w:left="6"/>
            </w:pPr>
            <w:r>
              <w:t>Нормативный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Документ:</w:t>
            </w:r>
          </w:p>
        </w:tc>
        <w:tc>
          <w:tcPr>
            <w:tcW w:w="6774" w:type="dxa"/>
          </w:tcPr>
          <w:p w14:paraId="7AF809A4" w14:textId="77777777" w:rsidR="00FC2C55" w:rsidRDefault="00000000">
            <w:pPr>
              <w:pStyle w:val="TableParagraph"/>
              <w:spacing w:before="93"/>
              <w:ind w:left="7"/>
            </w:pPr>
            <w:r>
              <w:t>ISO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14001:2026</w:t>
            </w:r>
          </w:p>
        </w:tc>
      </w:tr>
      <w:tr w:rsidR="00FC2C55" w14:paraId="41684BA6" w14:textId="77777777">
        <w:trPr>
          <w:trHeight w:val="414"/>
        </w:trPr>
        <w:tc>
          <w:tcPr>
            <w:tcW w:w="2866" w:type="dxa"/>
          </w:tcPr>
          <w:p w14:paraId="6CD0D05E" w14:textId="6C5B5D2B" w:rsidR="00FC2C55" w:rsidRDefault="00000000">
            <w:pPr>
              <w:pStyle w:val="TableParagraph"/>
              <w:spacing w:before="81"/>
              <w:ind w:left="6"/>
            </w:pPr>
            <w:r>
              <w:rPr>
                <w:spacing w:val="-2"/>
              </w:rPr>
              <w:t>Замен</w:t>
            </w:r>
            <w:proofErr w:type="spellStart"/>
            <w:r w:rsidR="001F7F2F">
              <w:rPr>
                <w:spacing w:val="-2"/>
                <w:lang w:val="ru-RU"/>
              </w:rPr>
              <w:t>ен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6774" w:type="dxa"/>
          </w:tcPr>
          <w:p w14:paraId="21D69D96" w14:textId="01D8301C" w:rsidR="00FC2C55" w:rsidRDefault="00000000">
            <w:pPr>
              <w:pStyle w:val="TableParagraph"/>
              <w:spacing w:before="81"/>
              <w:ind w:left="7"/>
            </w:pPr>
            <w:r>
              <w:t>ISO</w:t>
            </w:r>
            <w:r>
              <w:rPr>
                <w:spacing w:val="-8"/>
              </w:rPr>
              <w:t xml:space="preserve"> </w:t>
            </w:r>
            <w:r>
              <w:t>14001:2015</w:t>
            </w:r>
            <w:r>
              <w:rPr>
                <w:spacing w:val="-8"/>
              </w:rPr>
              <w:t xml:space="preserve"> </w:t>
            </w:r>
            <w:r>
              <w:t>включая</w:t>
            </w:r>
            <w:r>
              <w:rPr>
                <w:spacing w:val="-7"/>
              </w:rPr>
              <w:t xml:space="preserve"> </w:t>
            </w:r>
            <w:r w:rsidR="001F7F2F">
              <w:rPr>
                <w:spacing w:val="-7"/>
                <w:lang w:val="ru-RU"/>
              </w:rPr>
              <w:t xml:space="preserve">поправку </w:t>
            </w:r>
            <w:r>
              <w:rPr>
                <w:spacing w:val="-2"/>
              </w:rPr>
              <w:t>Amd1:2024</w:t>
            </w:r>
          </w:p>
        </w:tc>
      </w:tr>
      <w:tr w:rsidR="00FC2C55" w14:paraId="04D68669" w14:textId="77777777">
        <w:trPr>
          <w:trHeight w:val="692"/>
        </w:trPr>
        <w:tc>
          <w:tcPr>
            <w:tcW w:w="2866" w:type="dxa"/>
          </w:tcPr>
          <w:p w14:paraId="592AF612" w14:textId="0E073DB8" w:rsidR="00FC2C55" w:rsidRDefault="00000000">
            <w:pPr>
              <w:pStyle w:val="TableParagraph"/>
              <w:spacing w:before="93"/>
              <w:ind w:left="6" w:right="383"/>
            </w:pPr>
            <w:r>
              <w:t>Текущий</w:t>
            </w:r>
            <w:r>
              <w:rPr>
                <w:spacing w:val="-9"/>
              </w:rPr>
              <w:t xml:space="preserve"> </w:t>
            </w:r>
            <w:r w:rsidR="001F7F2F">
              <w:rPr>
                <w:lang w:val="ru-RU"/>
              </w:rPr>
              <w:t>с</w:t>
            </w:r>
            <w:proofErr w:type="spellStart"/>
            <w:r>
              <w:t>татус</w:t>
            </w:r>
            <w:proofErr w:type="spellEnd"/>
            <w:r>
              <w:rPr>
                <w:spacing w:val="-11"/>
              </w:rPr>
              <w:t xml:space="preserve"> </w:t>
            </w:r>
            <w:r>
              <w:t>(</w:t>
            </w:r>
            <w:r w:rsidR="001F7F2F">
              <w:rPr>
                <w:lang w:val="ru-RU"/>
              </w:rPr>
              <w:t>на момент</w:t>
            </w:r>
            <w:r>
              <w:t xml:space="preserve"> публикации TECH-3-TR):</w:t>
            </w:r>
          </w:p>
        </w:tc>
        <w:tc>
          <w:tcPr>
            <w:tcW w:w="6774" w:type="dxa"/>
          </w:tcPr>
          <w:p w14:paraId="602EF76A" w14:textId="77777777" w:rsidR="00FC2C55" w:rsidRDefault="00000000">
            <w:pPr>
              <w:pStyle w:val="TableParagraph"/>
              <w:spacing w:before="220"/>
              <w:ind w:left="7"/>
            </w:pPr>
            <w:r>
              <w:t>Опубликовано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Апрель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C2C55" w14:paraId="1CE11119" w14:textId="77777777">
        <w:trPr>
          <w:trHeight w:val="405"/>
        </w:trPr>
        <w:tc>
          <w:tcPr>
            <w:tcW w:w="2866" w:type="dxa"/>
          </w:tcPr>
          <w:p w14:paraId="34EF2903" w14:textId="5CF01AB2" w:rsidR="00FC2C55" w:rsidRDefault="00000000">
            <w:pPr>
              <w:pStyle w:val="TableParagraph"/>
              <w:spacing w:before="76"/>
              <w:ind w:left="6"/>
            </w:pPr>
            <w:r>
              <w:t>Переход</w:t>
            </w:r>
            <w:proofErr w:type="spellStart"/>
            <w:r w:rsidR="001F7F2F">
              <w:rPr>
                <w:lang w:val="ru-RU"/>
              </w:rPr>
              <w:t>ный</w:t>
            </w:r>
            <w:proofErr w:type="spellEnd"/>
            <w:r>
              <w:rPr>
                <w:spacing w:val="-10"/>
              </w:rPr>
              <w:t xml:space="preserve"> </w:t>
            </w:r>
            <w:r w:rsidR="001F7F2F">
              <w:rPr>
                <w:spacing w:val="-2"/>
                <w:lang w:val="ru-RU"/>
              </w:rPr>
              <w:t>п</w:t>
            </w:r>
            <w:proofErr w:type="spellStart"/>
            <w:r>
              <w:rPr>
                <w:spacing w:val="-2"/>
              </w:rPr>
              <w:t>ериод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6774" w:type="dxa"/>
          </w:tcPr>
          <w:p w14:paraId="56051AC6" w14:textId="6D7054CA" w:rsidR="00FC2C55" w:rsidRDefault="001F7F2F">
            <w:pPr>
              <w:pStyle w:val="TableParagraph"/>
              <w:spacing w:before="76"/>
              <w:ind w:left="7"/>
            </w:pPr>
            <w:r>
              <w:rPr>
                <w:lang w:val="ru-RU"/>
              </w:rPr>
              <w:t>3</w:t>
            </w:r>
            <w:r>
              <w:rPr>
                <w:spacing w:val="-5"/>
              </w:rPr>
              <w:t xml:space="preserve"> </w:t>
            </w:r>
            <w:r>
              <w:t>год</w:t>
            </w:r>
            <w:r>
              <w:rPr>
                <w:lang w:val="ru-RU"/>
              </w:rPr>
              <w:t>а</w:t>
            </w:r>
            <w:r>
              <w:rPr>
                <w:spacing w:val="-4"/>
              </w:rPr>
              <w:t xml:space="preserve"> </w:t>
            </w:r>
            <w:r>
              <w:t>(30</w:t>
            </w:r>
            <w:r>
              <w:rPr>
                <w:spacing w:val="-4"/>
              </w:rPr>
              <w:t xml:space="preserve"> </w:t>
            </w: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2029)</w:t>
            </w:r>
          </w:p>
        </w:tc>
      </w:tr>
    </w:tbl>
    <w:p w14:paraId="6F11285B" w14:textId="77777777" w:rsidR="001F7F2F" w:rsidRPr="001F7F2F" w:rsidRDefault="001F7F2F" w:rsidP="001F7F2F">
      <w:pPr>
        <w:pStyle w:val="a4"/>
        <w:numPr>
          <w:ilvl w:val="0"/>
          <w:numId w:val="10"/>
        </w:numPr>
        <w:rPr>
          <w:rFonts w:ascii="Arial" w:eastAsia="Arial" w:hAnsi="Arial" w:cs="Arial"/>
          <w:b/>
          <w:bCs/>
          <w:sz w:val="28"/>
          <w:szCs w:val="28"/>
        </w:rPr>
      </w:pPr>
      <w:bookmarkStart w:id="2" w:name="_bookmark2"/>
      <w:bookmarkEnd w:id="2"/>
      <w:r w:rsidRPr="001F7F2F">
        <w:rPr>
          <w:rFonts w:ascii="Arial" w:eastAsia="Arial" w:hAnsi="Arial" w:cs="Arial"/>
          <w:b/>
          <w:bCs/>
          <w:sz w:val="28"/>
          <w:szCs w:val="28"/>
        </w:rPr>
        <w:t>КРАТКОЕ ОПИСАНИЕ ОСНОВНЫХ ИЗМЕНЕНИЙ</w:t>
      </w:r>
    </w:p>
    <w:p w14:paraId="67565697" w14:textId="04829C2E" w:rsidR="00FC2C55" w:rsidRDefault="00B028B6">
      <w:pPr>
        <w:pStyle w:val="4"/>
        <w:numPr>
          <w:ilvl w:val="1"/>
          <w:numId w:val="10"/>
        </w:numPr>
        <w:tabs>
          <w:tab w:val="left" w:pos="707"/>
        </w:tabs>
        <w:spacing w:before="222"/>
        <w:ind w:hanging="566"/>
      </w:pPr>
      <w:r w:rsidRPr="00B028B6">
        <w:t>Основные изменения включают</w:t>
      </w:r>
      <w:r>
        <w:rPr>
          <w:lang w:val="ru-RU"/>
        </w:rPr>
        <w:t>, но не ограничиваются</w:t>
      </w:r>
      <w:r>
        <w:rPr>
          <w:spacing w:val="-5"/>
        </w:rPr>
        <w:t>:</w:t>
      </w:r>
    </w:p>
    <w:p w14:paraId="7644DEFB" w14:textId="07968AC4" w:rsidR="00FC2C55" w:rsidRDefault="00B028B6">
      <w:pPr>
        <w:pStyle w:val="a4"/>
        <w:numPr>
          <w:ilvl w:val="2"/>
          <w:numId w:val="10"/>
        </w:numPr>
        <w:tabs>
          <w:tab w:val="left" w:pos="1273"/>
        </w:tabs>
        <w:spacing w:before="220"/>
        <w:ind w:left="1273" w:hanging="566"/>
      </w:pPr>
      <w:r w:rsidRPr="00B028B6">
        <w:t xml:space="preserve">Приведение в соответствие с Приложением SL и резолюцией </w:t>
      </w:r>
      <w:r>
        <w:rPr>
          <w:spacing w:val="-2"/>
        </w:rPr>
        <w:t>16/2025</w:t>
      </w:r>
    </w:p>
    <w:p w14:paraId="4B2B3FB7" w14:textId="0BF0F0AA" w:rsidR="00FC2C55" w:rsidRDefault="00B028B6">
      <w:pPr>
        <w:pStyle w:val="a4"/>
        <w:numPr>
          <w:ilvl w:val="2"/>
          <w:numId w:val="10"/>
        </w:numPr>
        <w:tabs>
          <w:tab w:val="left" w:pos="1273"/>
        </w:tabs>
        <w:spacing w:before="217"/>
        <w:ind w:left="1273" w:hanging="566"/>
      </w:pPr>
      <w:r w:rsidRPr="00B028B6">
        <w:t>Внесение изменений в раздел «Термины и определения» в соответствии с Гармонизированной структурой</w:t>
      </w:r>
      <w:r>
        <w:rPr>
          <w:lang w:val="ru-RU"/>
        </w:rPr>
        <w:t xml:space="preserve"> </w:t>
      </w:r>
    </w:p>
    <w:p w14:paraId="5538251F" w14:textId="32642E5C" w:rsidR="00FC2C55" w:rsidRDefault="00B028B6">
      <w:pPr>
        <w:pStyle w:val="a4"/>
        <w:numPr>
          <w:ilvl w:val="2"/>
          <w:numId w:val="10"/>
        </w:numPr>
        <w:tabs>
          <w:tab w:val="left" w:pos="1273"/>
        </w:tabs>
        <w:spacing w:before="223" w:line="237" w:lineRule="auto"/>
        <w:ind w:left="1273" w:right="1127"/>
      </w:pPr>
      <w:r w:rsidRPr="00B028B6">
        <w:t>Включение новой формулировки в отношении документированной информации и уточнение положения о том, что «документированная информация должна быть доступна</w:t>
      </w:r>
      <w:r>
        <w:t>».</w:t>
      </w:r>
    </w:p>
    <w:p w14:paraId="65F507B3" w14:textId="01A64E3C" w:rsidR="00FC2C55" w:rsidRDefault="00000000">
      <w:pPr>
        <w:pStyle w:val="a4"/>
        <w:numPr>
          <w:ilvl w:val="2"/>
          <w:numId w:val="10"/>
        </w:numPr>
        <w:tabs>
          <w:tab w:val="left" w:pos="1273"/>
        </w:tabs>
        <w:ind w:left="1273" w:hanging="566"/>
      </w:pPr>
      <w:r>
        <w:t>Добавление</w:t>
      </w:r>
      <w:r>
        <w:rPr>
          <w:spacing w:val="-5"/>
        </w:rPr>
        <w:t xml:space="preserve"> </w:t>
      </w:r>
      <w:proofErr w:type="gramStart"/>
      <w:r>
        <w:t>из</w:t>
      </w:r>
      <w:r>
        <w:rPr>
          <w:spacing w:val="-3"/>
        </w:rPr>
        <w:t xml:space="preserve"> </w:t>
      </w:r>
      <w:r>
        <w:t>пункт</w:t>
      </w:r>
      <w:proofErr w:type="gramEnd"/>
      <w:r>
        <w:rPr>
          <w:spacing w:val="-6"/>
        </w:rPr>
        <w:t xml:space="preserve"> </w:t>
      </w:r>
      <w:r>
        <w:t>6.3</w:t>
      </w:r>
      <w:r>
        <w:rPr>
          <w:spacing w:val="-6"/>
        </w:rPr>
        <w:t xml:space="preserve"> </w:t>
      </w:r>
      <w:r w:rsidR="00B028B6" w:rsidRPr="00B028B6">
        <w:t>«Планирование изменений»</w:t>
      </w:r>
    </w:p>
    <w:p w14:paraId="04355E62" w14:textId="67EDFCE4" w:rsidR="00FC2C55" w:rsidRDefault="00000000">
      <w:pPr>
        <w:pStyle w:val="a4"/>
        <w:numPr>
          <w:ilvl w:val="2"/>
          <w:numId w:val="10"/>
        </w:numPr>
        <w:tabs>
          <w:tab w:val="left" w:pos="1273"/>
        </w:tabs>
        <w:spacing w:before="218"/>
        <w:ind w:left="1273" w:hanging="566"/>
      </w:pPr>
      <w:r>
        <w:t>Добавление</w:t>
      </w:r>
      <w:r>
        <w:rPr>
          <w:spacing w:val="-8"/>
        </w:rPr>
        <w:t xml:space="preserve"> </w:t>
      </w:r>
      <w:r w:rsidR="00B028B6" w:rsidRPr="00B028B6">
        <w:t>подпунктов в раздел 9.3 «Анализ со стороны руководства»</w:t>
      </w:r>
    </w:p>
    <w:p w14:paraId="0E728EDA" w14:textId="2D6D4D06" w:rsidR="00FC2C55" w:rsidRDefault="00000000">
      <w:pPr>
        <w:pStyle w:val="4"/>
        <w:numPr>
          <w:ilvl w:val="1"/>
          <w:numId w:val="10"/>
        </w:numPr>
        <w:tabs>
          <w:tab w:val="left" w:pos="707"/>
        </w:tabs>
        <w:spacing w:before="220"/>
        <w:ind w:hanging="566"/>
      </w:pPr>
      <w:r>
        <w:t>Уточнение</w:t>
      </w:r>
      <w:r>
        <w:rPr>
          <w:spacing w:val="-8"/>
        </w:rPr>
        <w:t xml:space="preserve"> </w:t>
      </w:r>
      <w:r w:rsidR="00B611AA">
        <w:rPr>
          <w:spacing w:val="-8"/>
          <w:lang w:val="ru-RU"/>
        </w:rPr>
        <w:t xml:space="preserve">по </w:t>
      </w:r>
      <w:r w:rsidR="00C070A9">
        <w:rPr>
          <w:lang w:val="ru-RU"/>
        </w:rPr>
        <w:t>основно</w:t>
      </w:r>
      <w:r w:rsidR="00B611AA">
        <w:rPr>
          <w:lang w:val="ru-RU"/>
        </w:rPr>
        <w:t>му</w:t>
      </w:r>
      <w:r w:rsidR="00C070A9">
        <w:rPr>
          <w:lang w:val="ru-RU"/>
        </w:rPr>
        <w:t xml:space="preserve"> содержани</w:t>
      </w:r>
      <w:r w:rsidR="00B611AA">
        <w:rPr>
          <w:lang w:val="ru-RU"/>
        </w:rPr>
        <w:t>ю</w:t>
      </w:r>
      <w:r w:rsidR="00C070A9">
        <w:rPr>
          <w:lang w:val="ru-RU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Приложение</w:t>
      </w:r>
      <w:r>
        <w:rPr>
          <w:spacing w:val="-9"/>
        </w:rPr>
        <w:t xml:space="preserve"> </w:t>
      </w:r>
      <w:r>
        <w:rPr>
          <w:spacing w:val="-5"/>
        </w:rPr>
        <w:t>А</w:t>
      </w:r>
      <w:r w:rsidR="00C070A9">
        <w:rPr>
          <w:spacing w:val="-5"/>
          <w:lang w:val="ru-RU"/>
        </w:rPr>
        <w:t xml:space="preserve"> к</w:t>
      </w:r>
      <w:r w:rsidR="00C070A9" w:rsidRPr="00C070A9">
        <w:t xml:space="preserve"> </w:t>
      </w:r>
      <w:r w:rsidR="00C070A9">
        <w:t>ISO</w:t>
      </w:r>
      <w:r w:rsidR="00C070A9">
        <w:rPr>
          <w:spacing w:val="-5"/>
        </w:rPr>
        <w:t xml:space="preserve"> </w:t>
      </w:r>
      <w:r w:rsidR="00C070A9">
        <w:t>14001:2026</w:t>
      </w:r>
      <w:r>
        <w:rPr>
          <w:spacing w:val="-5"/>
        </w:rPr>
        <w:t>:</w:t>
      </w:r>
    </w:p>
    <w:p w14:paraId="5BDEEBFA" w14:textId="7E399577" w:rsidR="00FC2C55" w:rsidRDefault="00000000">
      <w:pPr>
        <w:pStyle w:val="a4"/>
        <w:numPr>
          <w:ilvl w:val="2"/>
          <w:numId w:val="10"/>
        </w:numPr>
        <w:tabs>
          <w:tab w:val="left" w:pos="1273"/>
        </w:tabs>
        <w:spacing w:before="220"/>
        <w:ind w:left="1273" w:hanging="566"/>
      </w:pPr>
      <w:proofErr w:type="spellStart"/>
      <w:r>
        <w:t>Организационн</w:t>
      </w:r>
      <w:r w:rsidR="00C070A9">
        <w:rPr>
          <w:lang w:val="ru-RU"/>
        </w:rPr>
        <w:t>ое</w:t>
      </w:r>
      <w:proofErr w:type="spellEnd"/>
      <w:r w:rsidR="00C070A9">
        <w:rPr>
          <w:lang w:val="ru-RU"/>
        </w:rPr>
        <w:t xml:space="preserve"> содержание</w:t>
      </w:r>
      <w:r>
        <w:t>,</w:t>
      </w:r>
      <w:r>
        <w:rPr>
          <w:spacing w:val="-9"/>
        </w:rPr>
        <w:t xml:space="preserve"> </w:t>
      </w:r>
      <w:r w:rsidR="00C070A9">
        <w:rPr>
          <w:spacing w:val="-9"/>
          <w:lang w:val="ru-RU"/>
        </w:rPr>
        <w:t>р</w:t>
      </w:r>
      <w:r>
        <w:t>иски</w:t>
      </w:r>
      <w:r>
        <w:rPr>
          <w:spacing w:val="-5"/>
        </w:rPr>
        <w:t xml:space="preserve"> </w:t>
      </w:r>
      <w:r w:rsidR="00C070A9">
        <w:rPr>
          <w:lang w:val="ru-RU"/>
        </w:rPr>
        <w:t>и в</w:t>
      </w:r>
      <w:proofErr w:type="spellStart"/>
      <w:r>
        <w:t>озможности</w:t>
      </w:r>
      <w:proofErr w:type="spellEnd"/>
      <w:r>
        <w:t>,</w:t>
      </w:r>
      <w:r>
        <w:rPr>
          <w:spacing w:val="-7"/>
        </w:rPr>
        <w:t xml:space="preserve"> </w:t>
      </w:r>
      <w:r w:rsidR="00C070A9" w:rsidRPr="00C070A9">
        <w:t>а также их взаимосвязь с другими пунктами стандарта</w:t>
      </w:r>
    </w:p>
    <w:p w14:paraId="120FCB29" w14:textId="6C10602B" w:rsidR="00FC2C55" w:rsidRDefault="00C070A9">
      <w:pPr>
        <w:pStyle w:val="a4"/>
        <w:numPr>
          <w:ilvl w:val="2"/>
          <w:numId w:val="10"/>
        </w:numPr>
        <w:tabs>
          <w:tab w:val="left" w:pos="1273"/>
        </w:tabs>
        <w:spacing w:before="218"/>
        <w:ind w:left="1273" w:hanging="566"/>
      </w:pPr>
      <w:r>
        <w:rPr>
          <w:lang w:val="ru-RU"/>
        </w:rPr>
        <w:t>Жизненный цикл</w:t>
      </w:r>
    </w:p>
    <w:p w14:paraId="02F1A89C" w14:textId="4D00B483" w:rsidR="00FC2C55" w:rsidRDefault="00B611AA">
      <w:pPr>
        <w:pStyle w:val="a4"/>
        <w:numPr>
          <w:ilvl w:val="2"/>
          <w:numId w:val="10"/>
        </w:numPr>
        <w:tabs>
          <w:tab w:val="left" w:pos="1273"/>
        </w:tabs>
        <w:spacing w:before="222" w:line="237" w:lineRule="auto"/>
        <w:ind w:left="1273" w:right="1113"/>
      </w:pPr>
      <w:r w:rsidRPr="00B611AA">
        <w:t>Внедрение стратегии, бизнес-процессов и подхода на основе интегрированной системы менеджмента</w:t>
      </w:r>
    </w:p>
    <w:p w14:paraId="0BDE0B71" w14:textId="77777777" w:rsidR="00FC2C55" w:rsidRDefault="00FC2C55">
      <w:pPr>
        <w:pStyle w:val="a4"/>
        <w:spacing w:line="237" w:lineRule="auto"/>
        <w:sectPr w:rsidR="00FC2C55">
          <w:pgSz w:w="11910" w:h="16840"/>
          <w:pgMar w:top="1280" w:right="992" w:bottom="1000" w:left="992" w:header="333" w:footer="778" w:gutter="0"/>
          <w:cols w:space="720"/>
        </w:sectPr>
      </w:pPr>
    </w:p>
    <w:p w14:paraId="6069AC51" w14:textId="1C06E364" w:rsidR="00FC2C55" w:rsidRDefault="00B611AA">
      <w:pPr>
        <w:pStyle w:val="4"/>
        <w:numPr>
          <w:ilvl w:val="1"/>
          <w:numId w:val="10"/>
        </w:numPr>
        <w:tabs>
          <w:tab w:val="left" w:pos="707"/>
        </w:tabs>
        <w:ind w:hanging="566"/>
      </w:pPr>
      <w:r w:rsidRPr="00B611AA">
        <w:lastRenderedPageBreak/>
        <w:t>Последствия изменений</w:t>
      </w:r>
      <w:r>
        <w:rPr>
          <w:spacing w:val="-2"/>
        </w:rPr>
        <w:t>:</w:t>
      </w:r>
    </w:p>
    <w:p w14:paraId="51048E16" w14:textId="43383006" w:rsidR="00FC2C55" w:rsidRDefault="00B611AA">
      <w:pPr>
        <w:pStyle w:val="a3"/>
        <w:spacing w:before="220"/>
        <w:ind w:left="707" w:right="397"/>
      </w:pPr>
      <w:r w:rsidRPr="00B611AA">
        <w:t xml:space="preserve">Общие изменения в документе являются минимальными; поэтому ожидается, что организации </w:t>
      </w:r>
      <w:r>
        <w:rPr>
          <w:lang w:val="ru-RU"/>
        </w:rPr>
        <w:t>примут</w:t>
      </w:r>
      <w:r w:rsidRPr="00B611AA">
        <w:t xml:space="preserve"> изменения требований стандарта как в целом </w:t>
      </w:r>
      <w:r>
        <w:rPr>
          <w:lang w:val="ru-RU"/>
        </w:rPr>
        <w:t>логически понятными</w:t>
      </w:r>
      <w:r w:rsidRPr="00B611AA">
        <w:t xml:space="preserve">, практически осуществимыми и, в зависимости от </w:t>
      </w:r>
      <w:proofErr w:type="spellStart"/>
      <w:r>
        <w:rPr>
          <w:lang w:val="ru-RU"/>
        </w:rPr>
        <w:t>сожержания</w:t>
      </w:r>
      <w:proofErr w:type="spellEnd"/>
      <w:r w:rsidRPr="00B611AA">
        <w:t xml:space="preserve"> и целей организации, достижимые при разумных </w:t>
      </w:r>
      <w:proofErr w:type="spellStart"/>
      <w:r w:rsidRPr="00B611AA">
        <w:t>усили</w:t>
      </w:r>
      <w:r>
        <w:rPr>
          <w:lang w:val="ru-RU"/>
        </w:rPr>
        <w:t>ях</w:t>
      </w:r>
      <w:proofErr w:type="spellEnd"/>
      <w:r w:rsidRPr="00B611AA">
        <w:t xml:space="preserve">. </w:t>
      </w:r>
      <w:r>
        <w:rPr>
          <w:lang w:val="ru-RU"/>
        </w:rPr>
        <w:t>Последствия</w:t>
      </w:r>
      <w:r w:rsidRPr="00B611AA">
        <w:t xml:space="preserve"> и риски могут различаться в зависимости от организации; ответственность за определение изменений в </w:t>
      </w:r>
      <w:r>
        <w:rPr>
          <w:lang w:val="ru-RU"/>
        </w:rPr>
        <w:t>содержании</w:t>
      </w:r>
      <w:r w:rsidRPr="00B611AA">
        <w:t xml:space="preserve"> и системе менеджмента несёт сертифицированная организация</w:t>
      </w:r>
      <w:r>
        <w:rPr>
          <w:spacing w:val="-2"/>
        </w:rPr>
        <w:t>.</w:t>
      </w:r>
    </w:p>
    <w:p w14:paraId="36CBB769" w14:textId="4DF994B8" w:rsidR="00FC2C55" w:rsidRDefault="00B611AA">
      <w:pPr>
        <w:pStyle w:val="a3"/>
        <w:spacing w:before="220"/>
        <w:ind w:left="707" w:right="397"/>
      </w:pPr>
      <w:r w:rsidRPr="00B611AA">
        <w:t>В отрасли насчитывается около 700 000 сертификатов ISO 14001, что означает необходимость для органов по оценке соответствия (ООС) приложить значительные усилия, включая выделение времени на проведение аудитов и административных ресурсов, для перевода своих сертифицированных клиентов на новую версию стандарта</w:t>
      </w:r>
      <w:r>
        <w:t>.</w:t>
      </w:r>
    </w:p>
    <w:p w14:paraId="404813AE" w14:textId="05E44479" w:rsidR="00FC2C55" w:rsidRDefault="009609F2">
      <w:pPr>
        <w:pStyle w:val="a3"/>
        <w:spacing w:before="220"/>
        <w:ind w:left="707"/>
      </w:pPr>
      <w:r w:rsidRPr="009609F2">
        <w:t>С учётом этих факторов трёхлетний переходный период предоставит достаточно времени для эффективного управления процессом перехода при одновременной минимизации нарушений и затруднений, вызванных данными изменениями</w:t>
      </w:r>
      <w:r>
        <w:t>.</w:t>
      </w:r>
    </w:p>
    <w:p w14:paraId="2827E091" w14:textId="51F6D7DB" w:rsidR="00FC2C55" w:rsidRDefault="007974E7">
      <w:pPr>
        <w:pStyle w:val="1"/>
        <w:numPr>
          <w:ilvl w:val="0"/>
          <w:numId w:val="10"/>
        </w:numPr>
        <w:tabs>
          <w:tab w:val="left" w:pos="707"/>
        </w:tabs>
        <w:spacing w:before="219"/>
        <w:ind w:hanging="566"/>
      </w:pPr>
      <w:bookmarkStart w:id="3" w:name="_bookmark3"/>
      <w:bookmarkEnd w:id="3"/>
      <w:r w:rsidRPr="00BE6A45">
        <w:t>ОСНОВНЫЕ СРОКИ ПЕРЕХОДА ПОДРОБНАЯ ИНФОРМАЦИЯ ПРИВЕДЕНА В СЛЕДУЮЩИХ РАЗДЕЛАХ</w:t>
      </w:r>
      <w:r>
        <w:rPr>
          <w:spacing w:val="-2"/>
        </w:rPr>
        <w:t>)</w:t>
      </w:r>
    </w:p>
    <w:p w14:paraId="1CDED2CD" w14:textId="77777777" w:rsidR="00FC2C55" w:rsidRDefault="00FC2C55">
      <w:pPr>
        <w:pStyle w:val="a3"/>
        <w:spacing w:before="9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7"/>
        <w:gridCol w:w="4333"/>
      </w:tblGrid>
      <w:tr w:rsidR="007974E7" w14:paraId="023626F0" w14:textId="77777777">
        <w:trPr>
          <w:trHeight w:val="608"/>
        </w:trPr>
        <w:tc>
          <w:tcPr>
            <w:tcW w:w="5307" w:type="dxa"/>
            <w:shd w:val="clear" w:color="auto" w:fill="D9D9D9"/>
          </w:tcPr>
          <w:p w14:paraId="2B49B7D3" w14:textId="4B7CF2C2" w:rsidR="007974E7" w:rsidRDefault="007974E7" w:rsidP="007974E7">
            <w:pPr>
              <w:pStyle w:val="TableParagraph"/>
              <w:spacing w:before="177"/>
              <w:ind w:left="57"/>
            </w:pPr>
            <w:r w:rsidRPr="00276844">
              <w:rPr>
                <w:rFonts w:ascii="Arial"/>
                <w:b/>
                <w:spacing w:val="-2"/>
                <w:lang w:val="ru-RU"/>
              </w:rPr>
              <w:t>Де</w:t>
            </w:r>
            <w:r w:rsidR="00DC4CEB">
              <w:rPr>
                <w:rFonts w:ascii="Arial"/>
                <w:b/>
                <w:spacing w:val="-2"/>
                <w:lang w:val="ru-RU"/>
              </w:rPr>
              <w:t>ятельность</w:t>
            </w:r>
          </w:p>
        </w:tc>
        <w:tc>
          <w:tcPr>
            <w:tcW w:w="4333" w:type="dxa"/>
            <w:shd w:val="clear" w:color="auto" w:fill="D9D9D9"/>
          </w:tcPr>
          <w:p w14:paraId="461DD9B7" w14:textId="16330542" w:rsidR="007974E7" w:rsidRDefault="007974E7" w:rsidP="007974E7">
            <w:pPr>
              <w:pStyle w:val="TableParagraph"/>
              <w:spacing w:before="177"/>
              <w:ind w:left="60"/>
            </w:pPr>
            <w:r w:rsidRPr="00276844">
              <w:rPr>
                <w:rFonts w:ascii="Arial"/>
                <w:b/>
                <w:lang w:val="ru-RU"/>
              </w:rPr>
              <w:t>Срок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исполнения</w:t>
            </w:r>
          </w:p>
        </w:tc>
      </w:tr>
      <w:tr w:rsidR="00FC2C55" w14:paraId="025E7AB6" w14:textId="77777777">
        <w:trPr>
          <w:trHeight w:val="412"/>
        </w:trPr>
        <w:tc>
          <w:tcPr>
            <w:tcW w:w="5307" w:type="dxa"/>
          </w:tcPr>
          <w:p w14:paraId="7280766A" w14:textId="6476E37F" w:rsidR="00FC2C55" w:rsidRPr="007974E7" w:rsidRDefault="00000000">
            <w:pPr>
              <w:pStyle w:val="TableParagraph"/>
              <w:spacing w:before="57"/>
              <w:ind w:left="57"/>
              <w:rPr>
                <w:lang w:val="ru-RU"/>
              </w:rPr>
            </w:pPr>
            <w:r>
              <w:t>ISO</w:t>
            </w:r>
            <w:r>
              <w:rPr>
                <w:spacing w:val="-8"/>
              </w:rPr>
              <w:t xml:space="preserve"> </w:t>
            </w:r>
            <w:r>
              <w:t>14001:2026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Дата</w:t>
            </w:r>
            <w:r w:rsidR="007974E7">
              <w:rPr>
                <w:spacing w:val="-4"/>
                <w:lang w:val="ru-RU"/>
              </w:rPr>
              <w:t xml:space="preserve"> публикации</w:t>
            </w:r>
          </w:p>
        </w:tc>
        <w:tc>
          <w:tcPr>
            <w:tcW w:w="4333" w:type="dxa"/>
          </w:tcPr>
          <w:p w14:paraId="454BA750" w14:textId="77777777" w:rsidR="00FC2C55" w:rsidRDefault="00000000">
            <w:pPr>
              <w:pStyle w:val="TableParagraph"/>
              <w:spacing w:before="57"/>
              <w:ind w:left="60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Апрель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  <w:spacing w:val="-4"/>
              </w:rPr>
              <w:t>2026</w:t>
            </w:r>
          </w:p>
        </w:tc>
      </w:tr>
      <w:tr w:rsidR="00FC2C55" w14:paraId="0059C148" w14:textId="77777777">
        <w:trPr>
          <w:trHeight w:val="1127"/>
        </w:trPr>
        <w:tc>
          <w:tcPr>
            <w:tcW w:w="5307" w:type="dxa"/>
          </w:tcPr>
          <w:p w14:paraId="7D965900" w14:textId="7D21B720" w:rsidR="00FC2C55" w:rsidRDefault="007974E7">
            <w:pPr>
              <w:pStyle w:val="TableParagraph"/>
              <w:spacing w:before="57"/>
              <w:ind w:left="57"/>
            </w:pPr>
            <w:r w:rsidRPr="007974E7">
              <w:rPr>
                <w:rFonts w:ascii="Arial"/>
                <w:b/>
              </w:rPr>
              <w:t>ОА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должен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быть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готов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провести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оценку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Cs/>
              </w:rPr>
              <w:t>и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поддерживать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применение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пересмотренной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версии</w:t>
            </w:r>
            <w:r w:rsidRPr="007974E7">
              <w:rPr>
                <w:rFonts w:ascii="Arial"/>
                <w:bCs/>
              </w:rPr>
              <w:t xml:space="preserve"> ISO 14001, </w:t>
            </w:r>
            <w:r w:rsidRPr="007974E7">
              <w:rPr>
                <w:rFonts w:ascii="Arial"/>
                <w:bCs/>
              </w:rPr>
              <w:t>а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также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объявить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о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своём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переходе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на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новую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версию</w:t>
            </w:r>
            <w:r w:rsidRPr="007974E7">
              <w:rPr>
                <w:rFonts w:ascii="Arial"/>
                <w:bCs/>
              </w:rPr>
              <w:t xml:space="preserve"> </w:t>
            </w:r>
            <w:r w:rsidRPr="007974E7">
              <w:rPr>
                <w:rFonts w:ascii="Arial"/>
                <w:bCs/>
              </w:rPr>
              <w:t>стандарта</w:t>
            </w:r>
          </w:p>
        </w:tc>
        <w:tc>
          <w:tcPr>
            <w:tcW w:w="4333" w:type="dxa"/>
          </w:tcPr>
          <w:p w14:paraId="0BE160BF" w14:textId="0A8A607B" w:rsidR="00FC2C55" w:rsidRDefault="007974E7">
            <w:pPr>
              <w:pStyle w:val="TableParagraph"/>
              <w:spacing w:before="57"/>
              <w:ind w:left="60"/>
              <w:rPr>
                <w:rFonts w:ascii="Arial"/>
                <w:i/>
              </w:rPr>
            </w:pPr>
            <w:r w:rsidRPr="007974E7">
              <w:rPr>
                <w:rFonts w:ascii="Arial"/>
                <w:i/>
              </w:rPr>
              <w:t>Как</w:t>
            </w:r>
            <w:r w:rsidRPr="007974E7">
              <w:rPr>
                <w:rFonts w:ascii="Arial"/>
                <w:i/>
              </w:rPr>
              <w:t xml:space="preserve"> </w:t>
            </w:r>
            <w:r w:rsidRPr="007974E7">
              <w:rPr>
                <w:rFonts w:ascii="Arial"/>
                <w:i/>
              </w:rPr>
              <w:t>можно</w:t>
            </w:r>
            <w:r w:rsidRPr="007974E7">
              <w:rPr>
                <w:rFonts w:ascii="Arial"/>
                <w:i/>
              </w:rPr>
              <w:t xml:space="preserve"> </w:t>
            </w:r>
            <w:r w:rsidRPr="007974E7">
              <w:rPr>
                <w:rFonts w:ascii="Arial"/>
                <w:i/>
              </w:rPr>
              <w:t>скорее</w:t>
            </w:r>
            <w:r w:rsidRPr="007974E7">
              <w:rPr>
                <w:rFonts w:ascii="Arial"/>
                <w:i/>
              </w:rPr>
              <w:t xml:space="preserve">, </w:t>
            </w:r>
            <w:r w:rsidRPr="007974E7">
              <w:rPr>
                <w:rFonts w:ascii="Arial"/>
                <w:i/>
              </w:rPr>
              <w:t>не</w:t>
            </w:r>
            <w:r w:rsidRPr="007974E7">
              <w:rPr>
                <w:rFonts w:ascii="Arial"/>
                <w:i/>
              </w:rPr>
              <w:t xml:space="preserve"> </w:t>
            </w:r>
            <w:r w:rsidRPr="007974E7">
              <w:rPr>
                <w:rFonts w:ascii="Arial"/>
                <w:i/>
              </w:rPr>
              <w:t>позднее</w:t>
            </w:r>
            <w:r w:rsidRPr="007974E7">
              <w:rPr>
                <w:rFonts w:ascii="Arial"/>
                <w:i/>
              </w:rPr>
              <w:t xml:space="preserve"> </w:t>
            </w:r>
            <w:r>
              <w:rPr>
                <w:rFonts w:ascii="Arial"/>
                <w:i/>
              </w:rPr>
              <w:t>чем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rPr>
                <w:rFonts w:ascii="Arial"/>
                <w:i/>
                <w:spacing w:val="-5"/>
              </w:rPr>
              <w:t>шесть</w:t>
            </w:r>
          </w:p>
          <w:p w14:paraId="604940A6" w14:textId="3C9D9B34" w:rsidR="00FC2C55" w:rsidRPr="007974E7" w:rsidRDefault="00000000">
            <w:pPr>
              <w:pStyle w:val="TableParagraph"/>
              <w:spacing w:before="1"/>
              <w:ind w:left="60"/>
              <w:rPr>
                <w:rFonts w:ascii="Arial"/>
                <w:i/>
                <w:lang w:val="ru-RU"/>
              </w:rPr>
            </w:pPr>
            <w:r>
              <w:rPr>
                <w:rFonts w:ascii="Arial"/>
                <w:i/>
              </w:rPr>
              <w:t>(6)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месяцев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(31</w:t>
            </w:r>
            <w:r>
              <w:rPr>
                <w:rFonts w:ascii="Arial"/>
                <w:i/>
                <w:spacing w:val="-6"/>
              </w:rPr>
              <w:t xml:space="preserve"> </w:t>
            </w:r>
            <w:r>
              <w:rPr>
                <w:rFonts w:ascii="Arial"/>
                <w:i/>
              </w:rPr>
              <w:t>Октябрь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2026)</w:t>
            </w:r>
            <w:r>
              <w:rPr>
                <w:rFonts w:ascii="Arial"/>
                <w:i/>
                <w:spacing w:val="-5"/>
              </w:rPr>
              <w:t xml:space="preserve"> </w:t>
            </w:r>
            <w:r w:rsidR="007974E7">
              <w:rPr>
                <w:rFonts w:ascii="Arial"/>
                <w:i/>
                <w:lang w:val="ru-RU"/>
              </w:rPr>
              <w:t>с</w:t>
            </w:r>
            <w:r w:rsidR="007974E7">
              <w:rPr>
                <w:rFonts w:ascii="Arial"/>
                <w:i/>
                <w:lang w:val="ru-RU"/>
              </w:rPr>
              <w:t xml:space="preserve"> </w:t>
            </w:r>
            <w:r w:rsidR="007974E7">
              <w:rPr>
                <w:rFonts w:ascii="Arial"/>
                <w:i/>
                <w:lang w:val="ru-RU"/>
              </w:rPr>
              <w:t>момента</w:t>
            </w:r>
            <w:r>
              <w:rPr>
                <w:rFonts w:ascii="Arial"/>
                <w:i/>
              </w:rPr>
              <w:t xml:space="preserve"> </w:t>
            </w:r>
            <w:r w:rsidR="007974E7">
              <w:rPr>
                <w:rFonts w:ascii="Arial"/>
                <w:i/>
                <w:lang w:val="ru-RU"/>
              </w:rPr>
              <w:t>даты</w:t>
            </w:r>
            <w:r w:rsidR="007974E7">
              <w:rPr>
                <w:rFonts w:ascii="Arial"/>
                <w:i/>
                <w:lang w:val="ru-RU"/>
              </w:rPr>
              <w:t xml:space="preserve"> </w:t>
            </w:r>
            <w:r>
              <w:rPr>
                <w:rFonts w:ascii="Arial"/>
                <w:i/>
              </w:rPr>
              <w:t>публикации</w:t>
            </w:r>
          </w:p>
          <w:p w14:paraId="75420228" w14:textId="79A402AE" w:rsidR="00FC2C55" w:rsidRPr="007974E7" w:rsidRDefault="00000000">
            <w:pPr>
              <w:pStyle w:val="TableParagraph"/>
              <w:spacing w:before="1"/>
              <w:ind w:left="60"/>
              <w:rPr>
                <w:rFonts w:ascii="Arial"/>
                <w:i/>
                <w:lang w:val="ru-RU"/>
              </w:rPr>
            </w:pPr>
            <w:r>
              <w:rPr>
                <w:rFonts w:ascii="Arial"/>
                <w:i/>
              </w:rPr>
              <w:t>ISO</w:t>
            </w:r>
            <w:r>
              <w:rPr>
                <w:rFonts w:ascii="Arial"/>
                <w:i/>
                <w:spacing w:val="-1"/>
              </w:rPr>
              <w:t xml:space="preserve"> </w:t>
            </w:r>
            <w:r>
              <w:rPr>
                <w:rFonts w:ascii="Arial"/>
                <w:i/>
                <w:spacing w:val="-2"/>
              </w:rPr>
              <w:t>14001:2026</w:t>
            </w:r>
            <w:r w:rsidR="007974E7">
              <w:rPr>
                <w:rFonts w:ascii="Arial"/>
                <w:i/>
                <w:spacing w:val="-2"/>
                <w:lang w:val="ru-RU"/>
              </w:rPr>
              <w:t xml:space="preserve">  </w:t>
            </w:r>
          </w:p>
        </w:tc>
      </w:tr>
      <w:tr w:rsidR="00FC2C55" w14:paraId="6976E6A5" w14:textId="77777777">
        <w:trPr>
          <w:trHeight w:val="1125"/>
        </w:trPr>
        <w:tc>
          <w:tcPr>
            <w:tcW w:w="5307" w:type="dxa"/>
          </w:tcPr>
          <w:p w14:paraId="0E58874E" w14:textId="14035503" w:rsidR="00FC2C55" w:rsidRPr="007974E7" w:rsidRDefault="007974E7">
            <w:pPr>
              <w:pStyle w:val="TableParagraph"/>
              <w:spacing w:before="57"/>
              <w:ind w:left="57" w:right="34"/>
              <w:rPr>
                <w:lang w:val="ru-RU"/>
              </w:rPr>
            </w:pPr>
            <w:r>
              <w:rPr>
                <w:rFonts w:ascii="Arial"/>
                <w:b/>
                <w:lang w:val="ru-RU"/>
              </w:rPr>
              <w:t>ООС</w:t>
            </w:r>
            <w:r>
              <w:rPr>
                <w:rFonts w:ascii="Arial"/>
                <w:b/>
                <w:spacing w:val="-5"/>
              </w:rPr>
              <w:t xml:space="preserve"> </w:t>
            </w:r>
            <w:r w:rsidRPr="007974E7">
              <w:rPr>
                <w:rFonts w:ascii="Arial"/>
                <w:b/>
              </w:rPr>
              <w:t>должны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подать</w:t>
            </w:r>
            <w:r w:rsidRPr="007974E7">
              <w:rPr>
                <w:rFonts w:ascii="Arial"/>
                <w:b/>
              </w:rPr>
              <w:t xml:space="preserve"> </w:t>
            </w:r>
            <w:proofErr w:type="spellStart"/>
            <w:r w:rsidRPr="007974E7">
              <w:rPr>
                <w:rFonts w:ascii="Arial"/>
                <w:b/>
              </w:rPr>
              <w:t>самодекларацию</w:t>
            </w:r>
            <w:proofErr w:type="spellEnd"/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в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ОА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для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перехода</w:t>
            </w:r>
            <w:r w:rsidRPr="007974E7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(</w:t>
            </w:r>
            <w:r>
              <w:rPr>
                <w:rFonts w:ascii="Arial"/>
                <w:b/>
              </w:rPr>
              <w:t>Приложение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 xml:space="preserve">A </w:t>
            </w:r>
            <w:r>
              <w:rPr>
                <w:rFonts w:ascii="Arial"/>
                <w:b/>
              </w:rPr>
              <w:t>или</w:t>
            </w:r>
            <w:r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эквивалентную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форму</w:t>
            </w:r>
            <w:r w:rsidRPr="007974E7">
              <w:rPr>
                <w:rFonts w:ascii="Arial"/>
                <w:b/>
              </w:rPr>
              <w:t xml:space="preserve">, </w:t>
            </w:r>
            <w:r w:rsidRPr="007974E7">
              <w:rPr>
                <w:rFonts w:ascii="Arial"/>
                <w:b/>
              </w:rPr>
              <w:t>установленную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ОА</w:t>
            </w:r>
            <w:r>
              <w:rPr>
                <w:rFonts w:ascii="Arial"/>
                <w:b/>
              </w:rPr>
              <w:t xml:space="preserve">) </w:t>
            </w:r>
            <w:r>
              <w:rPr>
                <w:rFonts w:ascii="Arial"/>
                <w:b/>
              </w:rPr>
              <w:t>и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подтверждающие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документы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переход</w:t>
            </w:r>
            <w:r>
              <w:rPr>
                <w:lang w:val="ru-RU"/>
              </w:rPr>
              <w:t>а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  <w:lang w:val="ru-RU"/>
              </w:rPr>
              <w:t>на</w:t>
            </w:r>
            <w:r>
              <w:rPr>
                <w:spacing w:val="-4"/>
              </w:rPr>
              <w:t xml:space="preserve"> </w:t>
            </w:r>
            <w:r>
              <w:t>ISO</w:t>
            </w:r>
            <w:r>
              <w:rPr>
                <w:spacing w:val="-2"/>
              </w:rPr>
              <w:t xml:space="preserve"> </w:t>
            </w:r>
            <w:r>
              <w:t xml:space="preserve">14001:2026 </w:t>
            </w:r>
            <w:r>
              <w:rPr>
                <w:spacing w:val="-4"/>
                <w:lang w:val="ru-RU"/>
              </w:rPr>
              <w:t>до</w:t>
            </w:r>
            <w:r>
              <w:rPr>
                <w:spacing w:val="-4"/>
              </w:rPr>
              <w:t>:</w:t>
            </w:r>
            <w:r>
              <w:rPr>
                <w:spacing w:val="-4"/>
                <w:lang w:val="ru-RU"/>
              </w:rPr>
              <w:t xml:space="preserve">  </w:t>
            </w:r>
          </w:p>
        </w:tc>
        <w:tc>
          <w:tcPr>
            <w:tcW w:w="4333" w:type="dxa"/>
          </w:tcPr>
          <w:p w14:paraId="754B6BE3" w14:textId="04BA202D" w:rsidR="00FC2C55" w:rsidRDefault="00000000">
            <w:pPr>
              <w:pStyle w:val="TableParagraph"/>
              <w:spacing w:before="57"/>
              <w:ind w:left="60" w:right="400"/>
              <w:jc w:val="both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Девять</w:t>
            </w:r>
            <w:r>
              <w:rPr>
                <w:rFonts w:ascii="Arial"/>
                <w:i/>
                <w:spacing w:val="-4"/>
              </w:rPr>
              <w:t xml:space="preserve"> </w:t>
            </w:r>
            <w:r>
              <w:rPr>
                <w:rFonts w:ascii="Arial"/>
                <w:i/>
              </w:rPr>
              <w:t>(9)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месяцев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(31</w:t>
            </w:r>
            <w:r>
              <w:rPr>
                <w:rFonts w:ascii="Arial"/>
                <w:i/>
                <w:spacing w:val="-6"/>
              </w:rPr>
              <w:t xml:space="preserve"> </w:t>
            </w:r>
            <w:proofErr w:type="spellStart"/>
            <w:r>
              <w:rPr>
                <w:rFonts w:ascii="Arial"/>
                <w:i/>
              </w:rPr>
              <w:t>Янв</w:t>
            </w:r>
            <w:proofErr w:type="spellEnd"/>
            <w:r>
              <w:rPr>
                <w:rFonts w:ascii="Arial"/>
                <w:i/>
                <w:spacing w:val="-6"/>
              </w:rPr>
              <w:t xml:space="preserve"> </w:t>
            </w:r>
            <w:r>
              <w:rPr>
                <w:rFonts w:ascii="Arial"/>
                <w:i/>
              </w:rPr>
              <w:t>2027)</w:t>
            </w:r>
            <w:r>
              <w:rPr>
                <w:rFonts w:ascii="Arial"/>
                <w:i/>
                <w:spacing w:val="-5"/>
              </w:rPr>
              <w:t xml:space="preserve"> </w:t>
            </w:r>
            <w:r w:rsidR="007974E7" w:rsidRPr="007974E7">
              <w:rPr>
                <w:rFonts w:ascii="Arial"/>
                <w:i/>
              </w:rPr>
              <w:t>с</w:t>
            </w:r>
            <w:r w:rsidR="007974E7" w:rsidRPr="007974E7">
              <w:rPr>
                <w:rFonts w:ascii="Arial"/>
                <w:i/>
              </w:rPr>
              <w:t xml:space="preserve"> </w:t>
            </w:r>
            <w:r w:rsidR="007974E7" w:rsidRPr="007974E7">
              <w:rPr>
                <w:rFonts w:ascii="Arial"/>
                <w:i/>
              </w:rPr>
              <w:t>момента</w:t>
            </w:r>
            <w:r w:rsidR="007974E7" w:rsidRPr="007974E7">
              <w:rPr>
                <w:rFonts w:ascii="Arial"/>
                <w:i/>
              </w:rPr>
              <w:t xml:space="preserve"> </w:t>
            </w:r>
            <w:r w:rsidR="007974E7" w:rsidRPr="007974E7">
              <w:rPr>
                <w:rFonts w:ascii="Arial"/>
                <w:i/>
              </w:rPr>
              <w:t>даты</w:t>
            </w:r>
            <w:r w:rsidR="007974E7" w:rsidRPr="007974E7">
              <w:rPr>
                <w:rFonts w:ascii="Arial"/>
                <w:i/>
              </w:rPr>
              <w:t xml:space="preserve"> </w:t>
            </w:r>
            <w:r w:rsidR="007974E7" w:rsidRPr="007974E7">
              <w:rPr>
                <w:rFonts w:ascii="Arial"/>
                <w:i/>
              </w:rPr>
              <w:t>публикации</w:t>
            </w:r>
            <w:r w:rsidR="007974E7">
              <w:rPr>
                <w:rFonts w:ascii="Arial"/>
                <w:i/>
                <w:lang w:val="ru-RU"/>
              </w:rPr>
              <w:t xml:space="preserve"> </w:t>
            </w:r>
            <w:r>
              <w:rPr>
                <w:rFonts w:ascii="Arial"/>
                <w:i/>
              </w:rPr>
              <w:t xml:space="preserve">ISO </w:t>
            </w:r>
            <w:r>
              <w:rPr>
                <w:rFonts w:ascii="Arial"/>
                <w:i/>
                <w:spacing w:val="-2"/>
              </w:rPr>
              <w:t>14001:2026</w:t>
            </w:r>
          </w:p>
        </w:tc>
      </w:tr>
      <w:tr w:rsidR="00FC2C55" w14:paraId="6FF95478" w14:textId="77777777">
        <w:trPr>
          <w:trHeight w:val="894"/>
        </w:trPr>
        <w:tc>
          <w:tcPr>
            <w:tcW w:w="5307" w:type="dxa"/>
          </w:tcPr>
          <w:p w14:paraId="117B2BAD" w14:textId="63E281C9" w:rsidR="00FC2C55" w:rsidRDefault="007974E7">
            <w:pPr>
              <w:pStyle w:val="TableParagraph"/>
              <w:spacing w:before="57"/>
              <w:ind w:left="57"/>
            </w:pPr>
            <w:r w:rsidRPr="007974E7">
              <w:rPr>
                <w:rFonts w:ascii="Arial"/>
                <w:b/>
              </w:rPr>
              <w:t>Переход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ООС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в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ОА</w:t>
            </w:r>
            <w:r w:rsidRPr="007974E7">
              <w:rPr>
                <w:rFonts w:ascii="Arial"/>
                <w:b/>
              </w:rPr>
              <w:t xml:space="preserve"> </w:t>
            </w:r>
            <w:r w:rsidRPr="007974E7">
              <w:rPr>
                <w:rFonts w:ascii="Arial"/>
                <w:b/>
              </w:rPr>
              <w:t>завершен</w:t>
            </w:r>
          </w:p>
        </w:tc>
        <w:tc>
          <w:tcPr>
            <w:tcW w:w="4333" w:type="dxa"/>
          </w:tcPr>
          <w:p w14:paraId="3D473642" w14:textId="72D1A06B" w:rsidR="00FC2C55" w:rsidRPr="007974E7" w:rsidRDefault="00000000">
            <w:pPr>
              <w:pStyle w:val="TableParagraph"/>
              <w:spacing w:before="57"/>
              <w:ind w:left="60" w:right="115"/>
              <w:rPr>
                <w:rFonts w:ascii="Arial"/>
                <w:i/>
                <w:lang w:val="ru-RU"/>
              </w:rPr>
            </w:pPr>
            <w:r>
              <w:rPr>
                <w:rFonts w:ascii="Arial"/>
                <w:i/>
              </w:rPr>
              <w:t>12</w:t>
            </w:r>
            <w:r>
              <w:rPr>
                <w:rFonts w:ascii="Arial"/>
                <w:i/>
                <w:spacing w:val="-4"/>
              </w:rPr>
              <w:t xml:space="preserve"> </w:t>
            </w:r>
            <w:r>
              <w:rPr>
                <w:rFonts w:ascii="Arial"/>
                <w:i/>
              </w:rPr>
              <w:t>месяцев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(30</w:t>
            </w:r>
            <w:r>
              <w:rPr>
                <w:rFonts w:ascii="Arial"/>
                <w:i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i/>
              </w:rPr>
              <w:t>Апр</w:t>
            </w:r>
            <w:proofErr w:type="spellEnd"/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2027)</w:t>
            </w:r>
            <w:r>
              <w:rPr>
                <w:rFonts w:ascii="Arial"/>
                <w:i/>
                <w:spacing w:val="-4"/>
              </w:rPr>
              <w:t xml:space="preserve"> </w:t>
            </w:r>
            <w:r w:rsidR="007974E7" w:rsidRPr="007974E7">
              <w:rPr>
                <w:rFonts w:ascii="Arial"/>
                <w:i/>
              </w:rPr>
              <w:t>с</w:t>
            </w:r>
            <w:r w:rsidR="007974E7" w:rsidRPr="007974E7">
              <w:rPr>
                <w:rFonts w:ascii="Arial"/>
                <w:i/>
              </w:rPr>
              <w:t xml:space="preserve"> </w:t>
            </w:r>
            <w:r w:rsidR="007974E7" w:rsidRPr="007974E7">
              <w:rPr>
                <w:rFonts w:ascii="Arial"/>
                <w:i/>
              </w:rPr>
              <w:t>момента</w:t>
            </w:r>
            <w:r w:rsidR="007974E7" w:rsidRPr="007974E7">
              <w:rPr>
                <w:rFonts w:ascii="Arial"/>
                <w:i/>
              </w:rPr>
              <w:t xml:space="preserve"> </w:t>
            </w:r>
            <w:r w:rsidR="007974E7" w:rsidRPr="007974E7">
              <w:rPr>
                <w:rFonts w:ascii="Arial"/>
                <w:i/>
              </w:rPr>
              <w:t>даты</w:t>
            </w:r>
            <w:r w:rsidR="007974E7" w:rsidRPr="007974E7">
              <w:rPr>
                <w:rFonts w:ascii="Arial"/>
                <w:i/>
              </w:rPr>
              <w:t xml:space="preserve"> </w:t>
            </w:r>
            <w:r w:rsidR="007974E7" w:rsidRPr="007974E7">
              <w:rPr>
                <w:rFonts w:ascii="Arial"/>
                <w:i/>
              </w:rPr>
              <w:t>публикации</w:t>
            </w:r>
            <w:r>
              <w:rPr>
                <w:rFonts w:ascii="Arial"/>
                <w:i/>
              </w:rPr>
              <w:t xml:space="preserve"> ISO </w:t>
            </w:r>
            <w:r>
              <w:rPr>
                <w:rFonts w:ascii="Arial"/>
                <w:i/>
                <w:spacing w:val="-2"/>
              </w:rPr>
              <w:t>14001:2026</w:t>
            </w:r>
            <w:r w:rsidR="007974E7">
              <w:rPr>
                <w:rFonts w:ascii="Arial"/>
                <w:i/>
                <w:spacing w:val="-2"/>
                <w:lang w:val="ru-RU"/>
              </w:rPr>
              <w:t xml:space="preserve"> </w:t>
            </w:r>
          </w:p>
        </w:tc>
      </w:tr>
      <w:tr w:rsidR="00FC2C55" w14:paraId="0BD39AD1" w14:textId="77777777">
        <w:trPr>
          <w:trHeight w:val="774"/>
        </w:trPr>
        <w:tc>
          <w:tcPr>
            <w:tcW w:w="5307" w:type="dxa"/>
          </w:tcPr>
          <w:p w14:paraId="4B2A7F45" w14:textId="4B5B41BC" w:rsidR="00FC2C55" w:rsidRDefault="00000000">
            <w:pPr>
              <w:pStyle w:val="TableParagraph"/>
              <w:spacing w:before="57"/>
              <w:ind w:left="57" w:right="260"/>
            </w:pPr>
            <w:r>
              <w:rPr>
                <w:rFonts w:ascii="Arial"/>
                <w:b/>
              </w:rPr>
              <w:t>Аккредитован</w:t>
            </w:r>
            <w:r w:rsidR="007974E7">
              <w:rPr>
                <w:rFonts w:ascii="Arial"/>
                <w:b/>
                <w:lang w:val="ru-RU"/>
              </w:rPr>
              <w:t>ная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Сертификация</w:t>
            </w:r>
            <w:r>
              <w:rPr>
                <w:rFonts w:ascii="Arial"/>
                <w:b/>
              </w:rPr>
              <w:t xml:space="preserve"> </w:t>
            </w:r>
            <w:r w:rsidR="007974E7">
              <w:rPr>
                <w:lang w:val="ru-RU"/>
              </w:rPr>
              <w:t>ООС</w:t>
            </w:r>
            <w:r>
              <w:t xml:space="preserve"> </w:t>
            </w:r>
            <w:r w:rsidR="00DC6FE7" w:rsidRPr="00DC6FE7">
              <w:t>по пересмотренной версии ISO 14001:2026 разрешается после выполнения следующих условий</w:t>
            </w:r>
          </w:p>
        </w:tc>
        <w:tc>
          <w:tcPr>
            <w:tcW w:w="4333" w:type="dxa"/>
          </w:tcPr>
          <w:p w14:paraId="386167B0" w14:textId="61B1544A" w:rsidR="00FC2C55" w:rsidRPr="0080309F" w:rsidRDefault="00000000">
            <w:pPr>
              <w:pStyle w:val="TableParagraph"/>
              <w:spacing w:before="57"/>
              <w:ind w:left="60" w:right="115"/>
              <w:rPr>
                <w:rFonts w:ascii="Arial" w:hAnsi="Arial"/>
                <w:i/>
                <w:lang w:val="ru-RU"/>
              </w:rPr>
            </w:pPr>
            <w:r>
              <w:rPr>
                <w:rFonts w:ascii="Arial" w:hAnsi="Arial"/>
                <w:i/>
              </w:rPr>
              <w:t>Переход</w:t>
            </w:r>
            <w:r>
              <w:rPr>
                <w:rFonts w:ascii="Arial" w:hAnsi="Arial"/>
                <w:i/>
                <w:spacing w:val="-8"/>
              </w:rPr>
              <w:t xml:space="preserve"> </w:t>
            </w:r>
            <w:proofErr w:type="spellStart"/>
            <w:r>
              <w:rPr>
                <w:rFonts w:ascii="Arial" w:hAnsi="Arial"/>
                <w:i/>
              </w:rPr>
              <w:t>аккредитаци</w:t>
            </w:r>
            <w:proofErr w:type="spellEnd"/>
            <w:r w:rsidR="0080309F">
              <w:rPr>
                <w:rFonts w:ascii="Arial" w:hAnsi="Arial"/>
                <w:i/>
                <w:lang w:val="ru-RU"/>
              </w:rPr>
              <w:t>и ООС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 w:rsidR="0080309F" w:rsidRPr="0080309F">
              <w:rPr>
                <w:rFonts w:ascii="Arial" w:hAnsi="Arial"/>
                <w:i/>
              </w:rPr>
              <w:t>на новую версию стандарта соответствующим ОА</w:t>
            </w:r>
            <w:r w:rsidR="0080309F">
              <w:rPr>
                <w:rFonts w:ascii="Arial" w:hAnsi="Arial"/>
                <w:i/>
                <w:lang w:val="ru-RU"/>
              </w:rPr>
              <w:t xml:space="preserve"> </w:t>
            </w:r>
          </w:p>
        </w:tc>
      </w:tr>
      <w:tr w:rsidR="00FC2C55" w14:paraId="266EE2AE" w14:textId="77777777">
        <w:trPr>
          <w:trHeight w:val="2124"/>
        </w:trPr>
        <w:tc>
          <w:tcPr>
            <w:tcW w:w="5307" w:type="dxa"/>
          </w:tcPr>
          <w:p w14:paraId="27C7410A" w14:textId="77777777" w:rsidR="0062014E" w:rsidRDefault="0062014E">
            <w:pPr>
              <w:pStyle w:val="TableParagraph"/>
              <w:spacing w:before="121"/>
              <w:ind w:left="57"/>
              <w:rPr>
                <w:rFonts w:ascii="Arial"/>
                <w:b/>
                <w:lang w:val="ru-RU"/>
              </w:rPr>
            </w:pPr>
            <w:r w:rsidRPr="0062014E">
              <w:rPr>
                <w:rFonts w:ascii="Arial"/>
                <w:b/>
              </w:rPr>
              <w:t>Новые</w:t>
            </w:r>
            <w:r w:rsidRPr="0062014E">
              <w:rPr>
                <w:rFonts w:ascii="Arial"/>
                <w:b/>
              </w:rPr>
              <w:t xml:space="preserve"> / </w:t>
            </w:r>
            <w:r w:rsidRPr="0062014E">
              <w:rPr>
                <w:rFonts w:ascii="Arial"/>
                <w:b/>
              </w:rPr>
              <w:t>первичные</w:t>
            </w:r>
            <w:r w:rsidRPr="0062014E">
              <w:rPr>
                <w:rFonts w:ascii="Arial"/>
                <w:b/>
              </w:rPr>
              <w:t xml:space="preserve"> </w:t>
            </w:r>
            <w:r w:rsidRPr="0062014E">
              <w:rPr>
                <w:rFonts w:ascii="Arial"/>
                <w:b/>
              </w:rPr>
              <w:t>сертификации</w:t>
            </w:r>
            <w:r w:rsidRPr="0062014E">
              <w:rPr>
                <w:rFonts w:ascii="Arial"/>
                <w:b/>
              </w:rPr>
              <w:t xml:space="preserve">, </w:t>
            </w:r>
            <w:r w:rsidRPr="0062014E">
              <w:rPr>
                <w:rFonts w:ascii="Arial"/>
                <w:b/>
              </w:rPr>
              <w:t>проводимые</w:t>
            </w:r>
            <w:r w:rsidRPr="0062014E">
              <w:rPr>
                <w:rFonts w:ascii="Arial"/>
                <w:b/>
              </w:rPr>
              <w:t xml:space="preserve"> </w:t>
            </w:r>
            <w:r w:rsidRPr="0062014E">
              <w:rPr>
                <w:rFonts w:ascii="Arial"/>
                <w:b/>
              </w:rPr>
              <w:t>ООС</w:t>
            </w:r>
            <w:r w:rsidRPr="0062014E">
              <w:rPr>
                <w:rFonts w:ascii="Arial"/>
                <w:b/>
              </w:rPr>
              <w:t xml:space="preserve">, </w:t>
            </w:r>
            <w:r w:rsidRPr="0062014E">
              <w:rPr>
                <w:rFonts w:ascii="Arial"/>
                <w:bCs/>
              </w:rPr>
              <w:t>должны</w:t>
            </w:r>
            <w:r w:rsidRPr="0062014E">
              <w:rPr>
                <w:rFonts w:ascii="Arial"/>
                <w:bCs/>
              </w:rPr>
              <w:t xml:space="preserve"> </w:t>
            </w:r>
            <w:r w:rsidRPr="0062014E">
              <w:rPr>
                <w:rFonts w:ascii="Arial"/>
                <w:bCs/>
              </w:rPr>
              <w:t>осуществляться</w:t>
            </w:r>
            <w:r w:rsidRPr="0062014E">
              <w:rPr>
                <w:rFonts w:ascii="Arial"/>
                <w:bCs/>
              </w:rPr>
              <w:t xml:space="preserve"> </w:t>
            </w:r>
            <w:r w:rsidRPr="0062014E">
              <w:rPr>
                <w:rFonts w:ascii="Arial"/>
                <w:bCs/>
              </w:rPr>
              <w:t>только</w:t>
            </w:r>
            <w:r w:rsidRPr="0062014E">
              <w:rPr>
                <w:rFonts w:ascii="Arial"/>
                <w:bCs/>
              </w:rPr>
              <w:t xml:space="preserve"> </w:t>
            </w:r>
            <w:r w:rsidRPr="0062014E">
              <w:rPr>
                <w:rFonts w:ascii="Arial"/>
                <w:bCs/>
              </w:rPr>
              <w:t>по</w:t>
            </w:r>
            <w:r w:rsidRPr="0062014E">
              <w:rPr>
                <w:rFonts w:ascii="Arial"/>
                <w:bCs/>
              </w:rPr>
              <w:t xml:space="preserve"> </w:t>
            </w:r>
            <w:r w:rsidRPr="0062014E">
              <w:rPr>
                <w:rFonts w:ascii="Arial"/>
                <w:bCs/>
              </w:rPr>
              <w:t>пересмотренной</w:t>
            </w:r>
            <w:r w:rsidRPr="0062014E">
              <w:rPr>
                <w:rFonts w:ascii="Arial"/>
                <w:bCs/>
              </w:rPr>
              <w:t xml:space="preserve"> </w:t>
            </w:r>
            <w:r w:rsidRPr="0062014E">
              <w:rPr>
                <w:rFonts w:ascii="Arial"/>
                <w:bCs/>
              </w:rPr>
              <w:t>версии</w:t>
            </w:r>
            <w:r w:rsidRPr="0062014E">
              <w:rPr>
                <w:rFonts w:ascii="Arial"/>
                <w:bCs/>
              </w:rPr>
              <w:t xml:space="preserve"> ISO 14001:2026 </w:t>
            </w:r>
            <w:r w:rsidRPr="0062014E">
              <w:rPr>
                <w:rFonts w:ascii="Arial"/>
                <w:bCs/>
              </w:rPr>
              <w:t>после</w:t>
            </w:r>
            <w:r w:rsidRPr="0062014E">
              <w:rPr>
                <w:rFonts w:ascii="Arial"/>
                <w:bCs/>
              </w:rPr>
              <w:t xml:space="preserve"> </w:t>
            </w:r>
            <w:r w:rsidRPr="0062014E">
              <w:rPr>
                <w:rFonts w:ascii="Arial"/>
                <w:bCs/>
              </w:rPr>
              <w:t>этой</w:t>
            </w:r>
            <w:r w:rsidRPr="0062014E">
              <w:rPr>
                <w:rFonts w:ascii="Arial"/>
                <w:bCs/>
              </w:rPr>
              <w:t xml:space="preserve"> </w:t>
            </w:r>
            <w:r w:rsidRPr="0062014E">
              <w:rPr>
                <w:rFonts w:ascii="Arial"/>
                <w:bCs/>
              </w:rPr>
              <w:t>даты</w:t>
            </w:r>
          </w:p>
          <w:p w14:paraId="576A4085" w14:textId="752584A5" w:rsidR="00FC2C55" w:rsidRDefault="0062014E">
            <w:pPr>
              <w:pStyle w:val="TableParagraph"/>
              <w:spacing w:before="121"/>
              <w:ind w:left="57"/>
            </w:pPr>
            <w:r w:rsidRPr="0062014E">
              <w:t>Примечание</w:t>
            </w:r>
            <w:proofErr w:type="gramStart"/>
            <w:r w:rsidRPr="0062014E">
              <w:t>: После</w:t>
            </w:r>
            <w:proofErr w:type="gramEnd"/>
            <w:r w:rsidRPr="0062014E">
              <w:t xml:space="preserve"> этой даты новые сертификаты ISO 14001:2015 не могут выдаваться. ООС должны соответствующим образом планировать проведение первичных аудитов этапа 1 и этапа 2 при составлении графика аудитов</w:t>
            </w:r>
            <w:r>
              <w:rPr>
                <w:spacing w:val="-2"/>
              </w:rPr>
              <w:t>.</w:t>
            </w:r>
          </w:p>
        </w:tc>
        <w:tc>
          <w:tcPr>
            <w:tcW w:w="4333" w:type="dxa"/>
          </w:tcPr>
          <w:p w14:paraId="223A0217" w14:textId="4572727D" w:rsidR="00FC2C55" w:rsidRDefault="00000000">
            <w:pPr>
              <w:pStyle w:val="TableParagraph"/>
              <w:spacing w:before="57"/>
              <w:ind w:left="60" w:right="115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18</w:t>
            </w:r>
            <w:r>
              <w:rPr>
                <w:rFonts w:ascii="Arial"/>
                <w:i/>
                <w:spacing w:val="-4"/>
              </w:rPr>
              <w:t xml:space="preserve"> </w:t>
            </w:r>
            <w:r>
              <w:rPr>
                <w:rFonts w:ascii="Arial"/>
                <w:i/>
              </w:rPr>
              <w:t>месяцев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(31</w:t>
            </w:r>
            <w:r>
              <w:rPr>
                <w:rFonts w:ascii="Arial"/>
                <w:i/>
                <w:spacing w:val="-6"/>
              </w:rPr>
              <w:t xml:space="preserve"> </w:t>
            </w:r>
            <w:r>
              <w:rPr>
                <w:rFonts w:ascii="Arial"/>
                <w:i/>
              </w:rPr>
              <w:t>Октябрь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rPr>
                <w:rFonts w:ascii="Arial"/>
                <w:i/>
              </w:rPr>
              <w:t>2027)</w:t>
            </w:r>
            <w:r>
              <w:rPr>
                <w:rFonts w:ascii="Arial"/>
                <w:i/>
                <w:spacing w:val="-4"/>
              </w:rPr>
              <w:t xml:space="preserve"> </w:t>
            </w:r>
            <w:r w:rsidR="000C4B37">
              <w:rPr>
                <w:rFonts w:ascii="Arial"/>
                <w:i/>
                <w:lang w:val="ru-RU"/>
              </w:rPr>
              <w:t>с</w:t>
            </w:r>
            <w:r w:rsidR="000C4B37">
              <w:rPr>
                <w:rFonts w:ascii="Arial"/>
                <w:i/>
                <w:lang w:val="ru-RU"/>
              </w:rPr>
              <w:t xml:space="preserve"> </w:t>
            </w:r>
            <w:r w:rsidR="000C4B37">
              <w:rPr>
                <w:rFonts w:ascii="Arial"/>
                <w:i/>
                <w:lang w:val="ru-RU"/>
              </w:rPr>
              <w:t>даты</w:t>
            </w:r>
            <w:r>
              <w:rPr>
                <w:rFonts w:ascii="Arial"/>
                <w:i/>
              </w:rPr>
              <w:t xml:space="preserve"> </w:t>
            </w:r>
            <w:r>
              <w:rPr>
                <w:rFonts w:ascii="Arial"/>
                <w:i/>
              </w:rPr>
              <w:t>публикации</w:t>
            </w:r>
            <w:r>
              <w:rPr>
                <w:rFonts w:ascii="Arial"/>
                <w:i/>
              </w:rPr>
              <w:t xml:space="preserve"> </w:t>
            </w:r>
            <w:r>
              <w:rPr>
                <w:rFonts w:ascii="Arial"/>
                <w:i/>
              </w:rPr>
              <w:t>стандарта</w:t>
            </w:r>
            <w:r>
              <w:rPr>
                <w:rFonts w:ascii="Arial"/>
                <w:i/>
              </w:rPr>
              <w:t xml:space="preserve"> ISO </w:t>
            </w:r>
            <w:r>
              <w:rPr>
                <w:rFonts w:ascii="Arial"/>
                <w:i/>
                <w:spacing w:val="-2"/>
              </w:rPr>
              <w:t>14001:2026</w:t>
            </w:r>
          </w:p>
        </w:tc>
      </w:tr>
      <w:tr w:rsidR="00FC2C55" w14:paraId="2B18EA78" w14:textId="77777777">
        <w:trPr>
          <w:trHeight w:val="1127"/>
        </w:trPr>
        <w:tc>
          <w:tcPr>
            <w:tcW w:w="5307" w:type="dxa"/>
          </w:tcPr>
          <w:p w14:paraId="06FAFB24" w14:textId="256149A4" w:rsidR="00FC2C55" w:rsidRPr="00926B0D" w:rsidRDefault="00926B0D">
            <w:pPr>
              <w:pStyle w:val="TableParagraph"/>
              <w:spacing w:before="57"/>
              <w:ind w:left="57" w:right="84"/>
              <w:rPr>
                <w:lang w:val="ru-RU"/>
              </w:rPr>
            </w:pPr>
            <w:r w:rsidRPr="00276844">
              <w:rPr>
                <w:rFonts w:ascii="Arial"/>
                <w:b/>
                <w:lang w:val="ru-RU"/>
              </w:rPr>
              <w:lastRenderedPageBreak/>
              <w:t>Переходы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ООС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их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сертифицированных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клиентов</w:t>
            </w:r>
            <w:r w:rsidRPr="00276844">
              <w:rPr>
                <w:rFonts w:ascii="Arial"/>
                <w:b/>
                <w:lang w:val="ru-RU"/>
              </w:rPr>
              <w:t xml:space="preserve">, </w:t>
            </w:r>
            <w:r w:rsidRPr="00276844">
              <w:rPr>
                <w:rFonts w:ascii="Arial"/>
                <w:b/>
                <w:lang w:val="ru-RU"/>
              </w:rPr>
              <w:t>завершённые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либо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в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ходе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планового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аудита</w:t>
            </w:r>
            <w:r>
              <w:t xml:space="preserve"> (</w:t>
            </w:r>
            <w:proofErr w:type="gramStart"/>
            <w:r>
              <w:t>например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lang w:val="ru-RU"/>
              </w:rPr>
              <w:t>инспекционный контроль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 xml:space="preserve">повторной сертификации) или </w:t>
            </w:r>
            <w:r w:rsidRPr="00276844">
              <w:rPr>
                <w:rFonts w:ascii="Arial"/>
                <w:bCs/>
                <w:lang w:val="ru-RU"/>
              </w:rPr>
              <w:t>в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ходе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специального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переходного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аудита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до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данной</w:t>
            </w:r>
            <w:r w:rsidRPr="00276844">
              <w:rPr>
                <w:rFonts w:ascii="Arial"/>
                <w:bCs/>
                <w:lang w:val="ru-RU"/>
              </w:rPr>
              <w:t xml:space="preserve"> </w:t>
            </w:r>
            <w:r w:rsidRPr="00276844">
              <w:rPr>
                <w:rFonts w:ascii="Arial"/>
                <w:bCs/>
                <w:lang w:val="ru-RU"/>
              </w:rPr>
              <w:t>даты</w:t>
            </w:r>
            <w:r>
              <w:t>.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4333" w:type="dxa"/>
          </w:tcPr>
          <w:p w14:paraId="658143F5" w14:textId="419D9F69" w:rsidR="00FC2C55" w:rsidRPr="00926B0D" w:rsidRDefault="00000000">
            <w:pPr>
              <w:pStyle w:val="TableParagraph"/>
              <w:spacing w:before="57"/>
              <w:ind w:left="60" w:right="115"/>
              <w:rPr>
                <w:rFonts w:ascii="Arial"/>
                <w:i/>
                <w:lang w:val="ru-RU"/>
              </w:rPr>
            </w:pPr>
            <w:r>
              <w:rPr>
                <w:rFonts w:ascii="Arial"/>
                <w:i/>
              </w:rPr>
              <w:t>36</w:t>
            </w:r>
            <w:r>
              <w:rPr>
                <w:rFonts w:ascii="Arial"/>
                <w:i/>
                <w:spacing w:val="-4"/>
              </w:rPr>
              <w:t xml:space="preserve"> </w:t>
            </w:r>
            <w:r>
              <w:rPr>
                <w:rFonts w:ascii="Arial"/>
                <w:i/>
              </w:rPr>
              <w:t>месяцев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(30</w:t>
            </w:r>
            <w:r>
              <w:rPr>
                <w:rFonts w:ascii="Arial"/>
                <w:i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i/>
              </w:rPr>
              <w:t>Апр</w:t>
            </w:r>
            <w:proofErr w:type="spellEnd"/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2029)</w:t>
            </w:r>
            <w:r>
              <w:rPr>
                <w:rFonts w:ascii="Arial"/>
                <w:i/>
                <w:spacing w:val="-4"/>
              </w:rPr>
              <w:t xml:space="preserve"> </w:t>
            </w:r>
            <w:r>
              <w:rPr>
                <w:rFonts w:ascii="Arial"/>
                <w:i/>
              </w:rPr>
              <w:t>от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тот</w:t>
            </w:r>
            <w:r>
              <w:rPr>
                <w:rFonts w:ascii="Arial"/>
                <w:i/>
                <w:spacing w:val="-6"/>
              </w:rPr>
              <w:t xml:space="preserve"> </w:t>
            </w:r>
            <w:r>
              <w:rPr>
                <w:rFonts w:ascii="Arial"/>
                <w:i/>
              </w:rPr>
              <w:t>последний</w:t>
            </w:r>
            <w:r>
              <w:rPr>
                <w:rFonts w:ascii="Arial"/>
                <w:i/>
                <w:spacing w:val="-5"/>
              </w:rPr>
              <w:t xml:space="preserve"> </w:t>
            </w:r>
            <w:r>
              <w:rPr>
                <w:rFonts w:ascii="Arial"/>
                <w:i/>
              </w:rPr>
              <w:t>день</w:t>
            </w:r>
            <w:r>
              <w:rPr>
                <w:rFonts w:ascii="Arial"/>
                <w:i/>
              </w:rPr>
              <w:t xml:space="preserve"> </w:t>
            </w:r>
            <w:r>
              <w:rPr>
                <w:rFonts w:ascii="Arial"/>
                <w:i/>
              </w:rPr>
              <w:t>месяца</w:t>
            </w:r>
            <w:r>
              <w:rPr>
                <w:rFonts w:ascii="Arial"/>
                <w:i/>
              </w:rPr>
              <w:t xml:space="preserve"> </w:t>
            </w:r>
            <w:r>
              <w:rPr>
                <w:rFonts w:ascii="Arial"/>
                <w:i/>
              </w:rPr>
              <w:t>публикации</w:t>
            </w:r>
            <w:r>
              <w:rPr>
                <w:rFonts w:ascii="Arial"/>
                <w:i/>
              </w:rPr>
              <w:t xml:space="preserve"> </w:t>
            </w:r>
            <w:r>
              <w:rPr>
                <w:rFonts w:ascii="Arial"/>
                <w:i/>
              </w:rPr>
              <w:t>стандарта</w:t>
            </w:r>
            <w:r>
              <w:rPr>
                <w:rFonts w:ascii="Arial"/>
                <w:i/>
              </w:rPr>
              <w:t xml:space="preserve"> ISO </w:t>
            </w:r>
            <w:r>
              <w:rPr>
                <w:rFonts w:ascii="Arial"/>
                <w:i/>
                <w:spacing w:val="-2"/>
              </w:rPr>
              <w:t>14001:2026</w:t>
            </w:r>
            <w:r w:rsidR="00926B0D">
              <w:rPr>
                <w:rFonts w:ascii="Arial"/>
                <w:i/>
                <w:spacing w:val="-2"/>
                <w:lang w:val="ru-RU"/>
              </w:rPr>
              <w:t xml:space="preserve"> </w:t>
            </w:r>
          </w:p>
        </w:tc>
      </w:tr>
      <w:tr w:rsidR="00FC2C55" w14:paraId="4D4179EA" w14:textId="77777777">
        <w:trPr>
          <w:trHeight w:val="668"/>
        </w:trPr>
        <w:tc>
          <w:tcPr>
            <w:tcW w:w="5307" w:type="dxa"/>
          </w:tcPr>
          <w:p w14:paraId="75E7B69C" w14:textId="17448978" w:rsidR="00FC2C55" w:rsidRDefault="00926B0D">
            <w:pPr>
              <w:pStyle w:val="TableParagraph"/>
              <w:spacing w:before="57"/>
              <w:ind w:left="57"/>
            </w:pPr>
            <w:r w:rsidRPr="00276844">
              <w:rPr>
                <w:rFonts w:ascii="Arial"/>
                <w:b/>
                <w:lang w:val="ru-RU"/>
              </w:rPr>
              <w:t>Данные</w:t>
            </w:r>
            <w:r w:rsidRPr="00276844">
              <w:rPr>
                <w:rFonts w:ascii="Arial"/>
                <w:b/>
                <w:lang w:val="ru-RU"/>
              </w:rPr>
              <w:t xml:space="preserve">, </w:t>
            </w:r>
            <w:r w:rsidRPr="00276844">
              <w:rPr>
                <w:rFonts w:ascii="Arial"/>
                <w:b/>
                <w:lang w:val="ru-RU"/>
              </w:rPr>
              <w:t>которые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необходимо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предоставить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в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>
              <w:t>Global</w:t>
            </w:r>
            <w:r>
              <w:rPr>
                <w:spacing w:val="-5"/>
              </w:rPr>
              <w:t xml:space="preserve"> </w:t>
            </w:r>
            <w:r>
              <w:t>ACI</w:t>
            </w:r>
            <w:r>
              <w:rPr>
                <w:spacing w:val="-4"/>
              </w:rPr>
              <w:t xml:space="preserve"> </w:t>
            </w:r>
            <w:r>
              <w:t xml:space="preserve">(если </w:t>
            </w:r>
            <w:r w:rsidRPr="00276844">
              <w:rPr>
                <w:rFonts w:ascii="Arial"/>
                <w:bCs/>
                <w:lang w:val="ru-RU"/>
              </w:rPr>
              <w:t>считается</w:t>
            </w:r>
            <w:r>
              <w:t xml:space="preserve"> уместным)</w:t>
            </w:r>
          </w:p>
        </w:tc>
        <w:tc>
          <w:tcPr>
            <w:tcW w:w="4333" w:type="dxa"/>
          </w:tcPr>
          <w:p w14:paraId="555587A4" w14:textId="124D3FF1" w:rsidR="00FC2C55" w:rsidRPr="00926B0D" w:rsidRDefault="00926B0D">
            <w:pPr>
              <w:pStyle w:val="TableParagraph"/>
              <w:spacing w:before="57"/>
              <w:ind w:left="60"/>
              <w:rPr>
                <w:lang w:val="ru-RU"/>
              </w:rPr>
            </w:pPr>
            <w:r>
              <w:rPr>
                <w:lang w:val="ru-RU"/>
              </w:rPr>
              <w:t>По запросу</w:t>
            </w:r>
          </w:p>
        </w:tc>
      </w:tr>
    </w:tbl>
    <w:p w14:paraId="63EEEFF4" w14:textId="77777777" w:rsidR="00FC2C55" w:rsidRDefault="00FC2C55">
      <w:pPr>
        <w:pStyle w:val="TableParagraph"/>
        <w:sectPr w:rsidR="00FC2C55">
          <w:pgSz w:w="11910" w:h="16840"/>
          <w:pgMar w:top="1280" w:right="992" w:bottom="1000" w:left="992" w:header="333" w:footer="778" w:gutter="0"/>
          <w:cols w:space="720"/>
        </w:sectPr>
      </w:pPr>
    </w:p>
    <w:p w14:paraId="60785DB2" w14:textId="77777777" w:rsidR="00FC2C55" w:rsidRDefault="00FC2C55">
      <w:pPr>
        <w:pStyle w:val="a3"/>
        <w:spacing w:before="12"/>
        <w:rPr>
          <w:rFonts w:ascii="Arial"/>
          <w:b/>
          <w:sz w:val="28"/>
        </w:rPr>
      </w:pPr>
    </w:p>
    <w:p w14:paraId="04AF71C0" w14:textId="12E93541" w:rsidR="00FC2C55" w:rsidRDefault="00000000">
      <w:pPr>
        <w:pStyle w:val="1"/>
        <w:numPr>
          <w:ilvl w:val="0"/>
          <w:numId w:val="10"/>
        </w:numPr>
        <w:tabs>
          <w:tab w:val="left" w:pos="707"/>
        </w:tabs>
        <w:spacing w:before="1"/>
        <w:ind w:hanging="566"/>
      </w:pPr>
      <w:bookmarkStart w:id="4" w:name="_bookmark4"/>
      <w:bookmarkEnd w:id="4"/>
      <w:r>
        <w:rPr>
          <w:spacing w:val="-2"/>
        </w:rPr>
        <w:t>ПРОЦЕСС</w:t>
      </w:r>
      <w:r w:rsidR="00636818" w:rsidRPr="00636818">
        <w:t xml:space="preserve"> </w:t>
      </w:r>
      <w:r w:rsidR="00636818">
        <w:t>ПЕРЕХОД</w:t>
      </w:r>
      <w:r w:rsidR="00636818">
        <w:rPr>
          <w:lang w:val="ru-RU"/>
        </w:rPr>
        <w:t>А</w:t>
      </w:r>
    </w:p>
    <w:p w14:paraId="59AB7E6F" w14:textId="2171BF48" w:rsidR="00FC2C55" w:rsidRPr="00636818" w:rsidRDefault="00636818" w:rsidP="00636818">
      <w:pPr>
        <w:pStyle w:val="a4"/>
        <w:numPr>
          <w:ilvl w:val="1"/>
          <w:numId w:val="10"/>
        </w:numPr>
        <w:rPr>
          <w:rFonts w:ascii="Arial" w:eastAsia="Arial" w:hAnsi="Arial" w:cs="Arial"/>
          <w:b/>
          <w:bCs/>
          <w:sz w:val="24"/>
          <w:szCs w:val="24"/>
        </w:rPr>
      </w:pPr>
      <w:r w:rsidRPr="00636818">
        <w:rPr>
          <w:rFonts w:ascii="Arial" w:eastAsia="Arial" w:hAnsi="Arial" w:cs="Arial"/>
          <w:b/>
          <w:bCs/>
          <w:sz w:val="24"/>
          <w:szCs w:val="24"/>
        </w:rPr>
        <w:t>Действия и процессы органа по аккредитации</w:t>
      </w:r>
    </w:p>
    <w:p w14:paraId="231E3E32" w14:textId="77777777" w:rsidR="00FC2C55" w:rsidRDefault="00FC2C55">
      <w:pPr>
        <w:pStyle w:val="a3"/>
        <w:rPr>
          <w:rFonts w:ascii="Arial"/>
          <w:b/>
          <w:sz w:val="24"/>
        </w:rPr>
      </w:pPr>
    </w:p>
    <w:p w14:paraId="5A44BDC8" w14:textId="456EABF5" w:rsidR="00FC2C55" w:rsidRDefault="00DC4CEB">
      <w:pPr>
        <w:pStyle w:val="a3"/>
        <w:ind w:left="707" w:right="189"/>
      </w:pPr>
      <w:r w:rsidRPr="00DC4CEB">
        <w:t>В приведенной ниже таблице изложены минимальные требования к переходу аккредитованного органа по сертификации (</w:t>
      </w:r>
      <w:r>
        <w:rPr>
          <w:lang w:val="ru-RU"/>
        </w:rPr>
        <w:t>ООС</w:t>
      </w:r>
      <w:r w:rsidRPr="00DC4CEB">
        <w:t xml:space="preserve">) </w:t>
      </w:r>
      <w:r>
        <w:rPr>
          <w:lang w:val="ru-RU"/>
        </w:rPr>
        <w:t xml:space="preserve">в ОА, и </w:t>
      </w:r>
      <w:r w:rsidRPr="00DC4CEB">
        <w:t xml:space="preserve">была разработана в соответствии с подходом, основанным на оценке рисков, </w:t>
      </w:r>
      <w:proofErr w:type="spellStart"/>
      <w:r w:rsidRPr="00DC4CEB">
        <w:t>изложенны</w:t>
      </w:r>
      <w:proofErr w:type="spellEnd"/>
      <w:r>
        <w:rPr>
          <w:lang w:val="ru-RU"/>
        </w:rPr>
        <w:t>е</w:t>
      </w:r>
      <w:r w:rsidRPr="00DC4CEB">
        <w:t xml:space="preserve"> в документе IAF PR 7 (Global ACI TECH-3-018). Несмотря на </w:t>
      </w:r>
      <w:proofErr w:type="gramStart"/>
      <w:r w:rsidRPr="00DC4CEB">
        <w:t>то</w:t>
      </w:r>
      <w:proofErr w:type="gramEnd"/>
      <w:r w:rsidRPr="00DC4CEB">
        <w:t xml:space="preserve"> что помимо указанного здесь не требуется никаких дополнительных действий, следует отметить, что орган аккредитации (</w:t>
      </w:r>
      <w:r>
        <w:rPr>
          <w:lang w:val="ru-RU"/>
        </w:rPr>
        <w:t>ОА</w:t>
      </w:r>
      <w:r w:rsidRPr="00DC4CEB">
        <w:t>) может устанавливать дополнительные требования к аккредитуемым им органам по сертификации (</w:t>
      </w:r>
      <w:r>
        <w:rPr>
          <w:lang w:val="ru-RU"/>
        </w:rPr>
        <w:t>ООС</w:t>
      </w:r>
      <w:r w:rsidRPr="00DC4CEB">
        <w:t>) с целью устранения рисков, связанных с данным органом по сертификации (например, предыдущие показатели деятельности, жалобы, неполные заявки</w:t>
      </w:r>
      <w:r>
        <w:t>).</w:t>
      </w:r>
    </w:p>
    <w:p w14:paraId="1A3195A6" w14:textId="77777777" w:rsidR="00FC2C55" w:rsidRDefault="00FC2C55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097"/>
        <w:gridCol w:w="5567"/>
      </w:tblGrid>
      <w:tr w:rsidR="00FC2C55" w14:paraId="0C1595E8" w14:textId="77777777">
        <w:trPr>
          <w:trHeight w:val="513"/>
        </w:trPr>
        <w:tc>
          <w:tcPr>
            <w:tcW w:w="2410" w:type="dxa"/>
            <w:shd w:val="clear" w:color="auto" w:fill="F0F0F0"/>
          </w:tcPr>
          <w:p w14:paraId="7B46BBAC" w14:textId="1D13AF72" w:rsidR="00FC2C55" w:rsidRPr="00DC4CEB" w:rsidRDefault="00DC4CEB">
            <w:pPr>
              <w:pStyle w:val="TableParagraph"/>
              <w:spacing w:before="132"/>
              <w:ind w:left="115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spacing w:val="-2"/>
                <w:lang w:val="ru-RU"/>
              </w:rPr>
              <w:t>Деятельность</w:t>
            </w:r>
            <w:r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ОА</w:t>
            </w:r>
          </w:p>
        </w:tc>
        <w:tc>
          <w:tcPr>
            <w:tcW w:w="1097" w:type="dxa"/>
            <w:shd w:val="clear" w:color="auto" w:fill="F0F0F0"/>
          </w:tcPr>
          <w:p w14:paraId="639AA26E" w14:textId="77777777" w:rsidR="00FC2C55" w:rsidRDefault="00000000">
            <w:pPr>
              <w:pStyle w:val="TableParagraph"/>
              <w:spacing w:before="132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Да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Нет</w:t>
            </w:r>
          </w:p>
        </w:tc>
        <w:tc>
          <w:tcPr>
            <w:tcW w:w="5567" w:type="dxa"/>
            <w:shd w:val="clear" w:color="auto" w:fill="F0F0F0"/>
          </w:tcPr>
          <w:p w14:paraId="3E5633FF" w14:textId="77777777" w:rsidR="00FC2C55" w:rsidRDefault="00000000">
            <w:pPr>
              <w:pStyle w:val="TableParagraph"/>
              <w:spacing w:before="132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Примечания</w:t>
            </w:r>
          </w:p>
        </w:tc>
      </w:tr>
      <w:tr w:rsidR="00FC2C55" w14:paraId="40553AF3" w14:textId="77777777" w:rsidTr="00EC2583">
        <w:trPr>
          <w:trHeight w:val="1550"/>
        </w:trPr>
        <w:tc>
          <w:tcPr>
            <w:tcW w:w="2410" w:type="dxa"/>
          </w:tcPr>
          <w:p w14:paraId="332497B6" w14:textId="698D759F" w:rsidR="00FC2C55" w:rsidRPr="00DC4CEB" w:rsidRDefault="00DC4CEB">
            <w:pPr>
              <w:pStyle w:val="TableParagraph"/>
              <w:ind w:left="115"/>
              <w:rPr>
                <w:lang w:val="ru-RU"/>
              </w:rPr>
            </w:pPr>
            <w:r>
              <w:rPr>
                <w:lang w:val="ru-RU"/>
              </w:rPr>
              <w:t>Деятельность</w:t>
            </w:r>
            <w:r>
              <w:t xml:space="preserve">/ </w:t>
            </w:r>
            <w:r>
              <w:rPr>
                <w:spacing w:val="-4"/>
              </w:rPr>
              <w:t xml:space="preserve">мероприятия </w:t>
            </w:r>
            <w:r>
              <w:rPr>
                <w:spacing w:val="-4"/>
                <w:lang w:val="ru-RU"/>
              </w:rPr>
              <w:t>ОА</w:t>
            </w:r>
          </w:p>
        </w:tc>
        <w:tc>
          <w:tcPr>
            <w:tcW w:w="1097" w:type="dxa"/>
          </w:tcPr>
          <w:p w14:paraId="1DDCDDF6" w14:textId="77777777" w:rsidR="00FC2C55" w:rsidRDefault="00000000">
            <w:pPr>
              <w:pStyle w:val="TableParagraph"/>
              <w:ind w:left="69"/>
            </w:pPr>
            <w:r>
              <w:rPr>
                <w:spacing w:val="-5"/>
              </w:rPr>
              <w:t>Да</w:t>
            </w:r>
          </w:p>
        </w:tc>
        <w:tc>
          <w:tcPr>
            <w:tcW w:w="5567" w:type="dxa"/>
          </w:tcPr>
          <w:p w14:paraId="3D3BECBA" w14:textId="70D1B8DD" w:rsidR="00FC2C55" w:rsidRDefault="005E2723">
            <w:pPr>
              <w:pStyle w:val="TableParagraph"/>
              <w:ind w:left="69"/>
            </w:pPr>
            <w:r>
              <w:rPr>
                <w:lang w:val="ru-RU"/>
              </w:rPr>
              <w:t>ОА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должен:</w:t>
            </w:r>
          </w:p>
          <w:p w14:paraId="3EF5648D" w14:textId="6460A035" w:rsidR="00FC2C5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01"/>
                <w:tab w:val="left" w:pos="403"/>
              </w:tabs>
              <w:spacing w:before="122"/>
              <w:ind w:right="441"/>
            </w:pPr>
            <w:r>
              <w:t xml:space="preserve">Разработать </w:t>
            </w:r>
            <w:r w:rsidR="005E2723">
              <w:rPr>
                <w:lang w:val="ru-RU"/>
              </w:rPr>
              <w:t>процедуру по</w:t>
            </w:r>
            <w:r>
              <w:t xml:space="preserve"> переход</w:t>
            </w:r>
            <w:r w:rsidR="005E2723">
              <w:rPr>
                <w:lang w:val="ru-RU"/>
              </w:rPr>
              <w:t>у</w:t>
            </w:r>
            <w:r>
              <w:t xml:space="preserve"> на стандарт ISO 14001:2026.</w:t>
            </w:r>
            <w:r>
              <w:rPr>
                <w:spacing w:val="-6"/>
              </w:rPr>
              <w:t xml:space="preserve"> </w:t>
            </w:r>
            <w:r w:rsidR="005E2723">
              <w:rPr>
                <w:lang w:val="ru-RU"/>
              </w:rPr>
              <w:t>С учетом требований настоящего документа</w:t>
            </w:r>
            <w:r>
              <w:rPr>
                <w:spacing w:val="-2"/>
              </w:rPr>
              <w:t>.</w:t>
            </w:r>
          </w:p>
          <w:p w14:paraId="671F4BEA" w14:textId="661D7D33" w:rsidR="00FC2C55" w:rsidRDefault="005E2723">
            <w:pPr>
              <w:pStyle w:val="TableParagraph"/>
              <w:numPr>
                <w:ilvl w:val="0"/>
                <w:numId w:val="9"/>
              </w:numPr>
              <w:tabs>
                <w:tab w:val="left" w:pos="401"/>
                <w:tab w:val="left" w:pos="403"/>
              </w:tabs>
              <w:spacing w:before="119"/>
              <w:ind w:right="428"/>
            </w:pPr>
            <w:r w:rsidRPr="005E2723">
              <w:t xml:space="preserve">Спланировать и подготовиться </w:t>
            </w:r>
            <w:proofErr w:type="gramStart"/>
            <w:r w:rsidRPr="005E2723">
              <w:t>к оценки</w:t>
            </w:r>
            <w:proofErr w:type="gramEnd"/>
            <w:r w:rsidRPr="005E2723">
              <w:t xml:space="preserve"> на соответствие пересмотренной версии стандарта в максимально ранние сроки, но не позднее шести (6) месяцев (31 октября 2026 года) с последнего дня месяца публикации ISO 14001:2026</w:t>
            </w:r>
            <w:r>
              <w:t>.</w:t>
            </w:r>
          </w:p>
          <w:p w14:paraId="36B02FEB" w14:textId="6E3C5223" w:rsidR="00FC2C55" w:rsidRDefault="00AF0A98">
            <w:pPr>
              <w:pStyle w:val="TableParagraph"/>
              <w:numPr>
                <w:ilvl w:val="0"/>
                <w:numId w:val="9"/>
              </w:numPr>
              <w:tabs>
                <w:tab w:val="left" w:pos="403"/>
              </w:tabs>
              <w:spacing w:before="121"/>
              <w:ind w:right="198"/>
            </w:pPr>
            <w:r w:rsidRPr="00276844">
              <w:rPr>
                <w:lang w:val="ru-RU"/>
              </w:rPr>
              <w:t>Определить изменения между новой и старой версиями</w:t>
            </w:r>
            <w:r>
              <w:rPr>
                <w:spacing w:val="-2"/>
              </w:rPr>
              <w:t>.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202B1108" w14:textId="25144573" w:rsidR="00FC2C55" w:rsidRDefault="005E2723">
            <w:pPr>
              <w:pStyle w:val="TableParagraph"/>
              <w:numPr>
                <w:ilvl w:val="0"/>
                <w:numId w:val="9"/>
              </w:numPr>
              <w:tabs>
                <w:tab w:val="left" w:pos="401"/>
                <w:tab w:val="left" w:pos="403"/>
              </w:tabs>
              <w:spacing w:before="118"/>
              <w:ind w:right="890"/>
            </w:pPr>
            <w:r w:rsidRPr="005E2723">
              <w:t>Обеспечить своевременное информирование органов по оценке соответствия (</w:t>
            </w:r>
            <w:r>
              <w:rPr>
                <w:lang w:val="ru-RU"/>
              </w:rPr>
              <w:t>ООС</w:t>
            </w:r>
            <w:r w:rsidRPr="005E2723">
              <w:t>) о необходимых мерах и по</w:t>
            </w:r>
            <w:proofErr w:type="spellStart"/>
            <w:r>
              <w:rPr>
                <w:lang w:val="ru-RU"/>
              </w:rPr>
              <w:t>роцедуре</w:t>
            </w:r>
            <w:proofErr w:type="spellEnd"/>
            <w:r w:rsidRPr="005E2723">
              <w:t xml:space="preserve"> перехода</w:t>
            </w:r>
            <w:r>
              <w:t>.</w:t>
            </w:r>
          </w:p>
          <w:p w14:paraId="2F391E66" w14:textId="1B27E8ED" w:rsidR="00FC2C55" w:rsidRDefault="00EC2583">
            <w:pPr>
              <w:pStyle w:val="TableParagraph"/>
              <w:numPr>
                <w:ilvl w:val="0"/>
                <w:numId w:val="9"/>
              </w:numPr>
              <w:tabs>
                <w:tab w:val="left" w:pos="401"/>
                <w:tab w:val="left" w:pos="403"/>
              </w:tabs>
              <w:spacing w:before="121"/>
              <w:ind w:right="370"/>
            </w:pPr>
            <w:r w:rsidRPr="00EC2583">
              <w:t xml:space="preserve">В соответствии с настоящим документом Global ACI использовать декларацию </w:t>
            </w:r>
            <w:r>
              <w:rPr>
                <w:lang w:val="ru-RU"/>
              </w:rPr>
              <w:t>ООС</w:t>
            </w:r>
            <w:r w:rsidRPr="00EC2583">
              <w:t>, включая необходимые подтверждающие документы для перехода (см. Приложение A), либо эквивалентную форму, установлен</w:t>
            </w:r>
            <w:r>
              <w:rPr>
                <w:lang w:val="ru-RU"/>
              </w:rPr>
              <w:t>ная ОА</w:t>
            </w:r>
            <w:r>
              <w:t>.</w:t>
            </w:r>
          </w:p>
          <w:p w14:paraId="3D4FF543" w14:textId="0D253821" w:rsidR="00FC2C55" w:rsidRDefault="00AF0A98">
            <w:pPr>
              <w:pStyle w:val="TableParagraph"/>
              <w:numPr>
                <w:ilvl w:val="0"/>
                <w:numId w:val="9"/>
              </w:numPr>
              <w:tabs>
                <w:tab w:val="left" w:pos="401"/>
                <w:tab w:val="left" w:pos="403"/>
              </w:tabs>
              <w:spacing w:before="121"/>
              <w:ind w:right="1064"/>
            </w:pPr>
            <w:r w:rsidRPr="00276844">
              <w:rPr>
                <w:lang w:val="ru-RU"/>
              </w:rPr>
              <w:t>Провести необходимое обучение и проверку компетентности оценщиков и другого персонала</w:t>
            </w:r>
            <w:r>
              <w:t>.</w:t>
            </w:r>
            <w:r>
              <w:rPr>
                <w:lang w:val="ru-RU"/>
              </w:rPr>
              <w:t xml:space="preserve"> </w:t>
            </w:r>
          </w:p>
          <w:p w14:paraId="3F80ECBF" w14:textId="5BB0FD9F" w:rsidR="00FC2C55" w:rsidRDefault="00EC2583">
            <w:pPr>
              <w:pStyle w:val="TableParagraph"/>
              <w:numPr>
                <w:ilvl w:val="0"/>
                <w:numId w:val="9"/>
              </w:numPr>
              <w:tabs>
                <w:tab w:val="left" w:pos="401"/>
                <w:tab w:val="left" w:pos="403"/>
              </w:tabs>
              <w:ind w:right="231"/>
            </w:pPr>
            <w:r w:rsidRPr="00EC2583">
              <w:t xml:space="preserve">По запросу предоставлять Global ACI данные и информацию, относящиеся к процессу перехода (например, на ключевые контрольные даты предоставлять информацию о количестве </w:t>
            </w:r>
            <w:r>
              <w:rPr>
                <w:lang w:val="ru-RU"/>
              </w:rPr>
              <w:t>ООС</w:t>
            </w:r>
            <w:r w:rsidRPr="00EC2583">
              <w:t xml:space="preserve"> и сертифицированных организаций, завершивших переход, и о количестве тех, которые его не завершили</w:t>
            </w:r>
            <w:r>
              <w:t>).</w:t>
            </w:r>
          </w:p>
          <w:p w14:paraId="50073A52" w14:textId="38BF8564" w:rsidR="00FC2C55" w:rsidRDefault="00000000">
            <w:pPr>
              <w:pStyle w:val="TableParagraph"/>
              <w:spacing w:before="119"/>
              <w:ind w:left="117" w:right="188"/>
            </w:pPr>
            <w:r>
              <w:t xml:space="preserve">Примечание: </w:t>
            </w:r>
            <w:r w:rsidR="00EC2583">
              <w:rPr>
                <w:lang w:val="ru-RU"/>
              </w:rPr>
              <w:t xml:space="preserve">ОА </w:t>
            </w:r>
            <w:r w:rsidR="00EC2583" w:rsidRPr="00EC2583">
              <w:t xml:space="preserve">несёт ответственность за демонстрацию Global ACI — посредством специального запроса или в рамках плановой </w:t>
            </w:r>
            <w:r w:rsidR="00EC2583" w:rsidRPr="00EC2583">
              <w:lastRenderedPageBreak/>
              <w:t>оценки — того, что он надлежащим образом выполняет требования и обеспечивает необходимые компетенции в отношении пересмотренной версии стандарта</w:t>
            </w:r>
            <w:r>
              <w:t>.</w:t>
            </w:r>
          </w:p>
        </w:tc>
      </w:tr>
      <w:tr w:rsidR="00FC2C55" w14:paraId="61B49969" w14:textId="77777777">
        <w:trPr>
          <w:trHeight w:val="530"/>
        </w:trPr>
        <w:tc>
          <w:tcPr>
            <w:tcW w:w="2410" w:type="dxa"/>
          </w:tcPr>
          <w:p w14:paraId="20C349FB" w14:textId="65D93B06" w:rsidR="00FC2C55" w:rsidRPr="00EC2583" w:rsidRDefault="00EC2583">
            <w:pPr>
              <w:pStyle w:val="TableParagraph"/>
              <w:spacing w:before="122"/>
              <w:ind w:left="115"/>
              <w:rPr>
                <w:lang w:val="ru-RU"/>
              </w:rPr>
            </w:pPr>
            <w:r w:rsidRPr="00EC2583">
              <w:lastRenderedPageBreak/>
              <w:t>Рассмотрение документов</w:t>
            </w:r>
            <w:r>
              <w:rPr>
                <w:lang w:val="ru-RU"/>
              </w:rPr>
              <w:t xml:space="preserve"> ООС</w:t>
            </w:r>
          </w:p>
        </w:tc>
        <w:tc>
          <w:tcPr>
            <w:tcW w:w="1097" w:type="dxa"/>
          </w:tcPr>
          <w:p w14:paraId="7EF9E384" w14:textId="77777777" w:rsidR="00FC2C55" w:rsidRDefault="00000000">
            <w:pPr>
              <w:pStyle w:val="TableParagraph"/>
              <w:spacing w:before="122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567" w:type="dxa"/>
          </w:tcPr>
          <w:p w14:paraId="539A4E24" w14:textId="2A76D44F" w:rsidR="00FC2C55" w:rsidRDefault="00AF0A98">
            <w:pPr>
              <w:pStyle w:val="TableParagraph"/>
              <w:spacing w:before="122"/>
              <w:ind w:left="141"/>
            </w:pPr>
            <w:r w:rsidRPr="00276844">
              <w:rPr>
                <w:lang w:val="ru-RU"/>
              </w:rPr>
              <w:t>Не требуется для перехода</w:t>
            </w:r>
          </w:p>
        </w:tc>
      </w:tr>
      <w:tr w:rsidR="00FC2C55" w14:paraId="499814F3" w14:textId="77777777" w:rsidTr="00EC2583">
        <w:trPr>
          <w:trHeight w:val="764"/>
        </w:trPr>
        <w:tc>
          <w:tcPr>
            <w:tcW w:w="2410" w:type="dxa"/>
          </w:tcPr>
          <w:p w14:paraId="6964C9D3" w14:textId="7CCFC1DF" w:rsidR="00FC2C55" w:rsidRPr="00EC2583" w:rsidRDefault="00EC2583" w:rsidP="00EC2583">
            <w:pPr>
              <w:pStyle w:val="TableParagraph"/>
              <w:spacing w:before="0"/>
              <w:ind w:left="115" w:right="270"/>
              <w:jc w:val="both"/>
              <w:rPr>
                <w:lang w:val="ru-RU"/>
              </w:rPr>
            </w:pPr>
            <w:r w:rsidRPr="00EC2583">
              <w:rPr>
                <w:spacing w:val="-2"/>
              </w:rPr>
              <w:t>Рассмотрение технических документов</w:t>
            </w:r>
            <w:r>
              <w:rPr>
                <w:spacing w:val="-2"/>
                <w:lang w:val="ru-RU"/>
              </w:rPr>
              <w:t xml:space="preserve"> ООС</w:t>
            </w:r>
          </w:p>
        </w:tc>
        <w:tc>
          <w:tcPr>
            <w:tcW w:w="1097" w:type="dxa"/>
          </w:tcPr>
          <w:p w14:paraId="5A9F885B" w14:textId="77777777" w:rsidR="00FC2C55" w:rsidRDefault="00000000">
            <w:pPr>
              <w:pStyle w:val="TableParagraph"/>
              <w:spacing w:before="122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567" w:type="dxa"/>
          </w:tcPr>
          <w:p w14:paraId="353EE9B2" w14:textId="4088DDA0" w:rsidR="00FC2C55" w:rsidRDefault="00AF0A98">
            <w:pPr>
              <w:pStyle w:val="TableParagraph"/>
              <w:spacing w:before="122"/>
              <w:ind w:left="141"/>
            </w:pPr>
            <w:r w:rsidRPr="00276844">
              <w:rPr>
                <w:lang w:val="ru-RU"/>
              </w:rPr>
              <w:t>Не требуется для перехода</w:t>
            </w:r>
          </w:p>
        </w:tc>
      </w:tr>
    </w:tbl>
    <w:p w14:paraId="6A688C76" w14:textId="77777777" w:rsidR="00FC2C55" w:rsidRDefault="00FC2C55">
      <w:pPr>
        <w:pStyle w:val="TableParagraph"/>
        <w:sectPr w:rsidR="00FC2C55">
          <w:pgSz w:w="11910" w:h="16840"/>
          <w:pgMar w:top="1280" w:right="992" w:bottom="1000" w:left="992" w:header="333" w:footer="778" w:gutter="0"/>
          <w:cols w:space="720"/>
        </w:sectPr>
      </w:pPr>
    </w:p>
    <w:p w14:paraId="47E17112" w14:textId="77777777" w:rsidR="00FC2C55" w:rsidRDefault="00FC2C55">
      <w:pPr>
        <w:pStyle w:val="a3"/>
        <w:spacing w:before="3"/>
        <w:rPr>
          <w:sz w:val="7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097"/>
        <w:gridCol w:w="5567"/>
      </w:tblGrid>
      <w:tr w:rsidR="00FC2C55" w14:paraId="00ED1C15" w14:textId="77777777">
        <w:trPr>
          <w:trHeight w:val="1876"/>
        </w:trPr>
        <w:tc>
          <w:tcPr>
            <w:tcW w:w="2410" w:type="dxa"/>
          </w:tcPr>
          <w:p w14:paraId="2EBB9017" w14:textId="3ECC1C3C" w:rsidR="00FC2C55" w:rsidRPr="003C4CC6" w:rsidRDefault="00000000">
            <w:pPr>
              <w:pStyle w:val="TableParagraph"/>
              <w:ind w:left="115"/>
              <w:rPr>
                <w:lang w:val="ru-RU"/>
              </w:rPr>
            </w:pPr>
            <w:r>
              <w:rPr>
                <w:spacing w:val="-2"/>
              </w:rPr>
              <w:t xml:space="preserve">Оценка </w:t>
            </w:r>
            <w:r w:rsidR="003C4CC6">
              <w:rPr>
                <w:spacing w:val="-2"/>
                <w:lang w:val="ru-RU"/>
              </w:rPr>
              <w:t xml:space="preserve">головного </w:t>
            </w:r>
            <w:r>
              <w:t>офиса</w:t>
            </w:r>
            <w:r w:rsidR="003C4CC6">
              <w:rPr>
                <w:lang w:val="ru-RU"/>
              </w:rPr>
              <w:t xml:space="preserve"> ООС</w:t>
            </w:r>
          </w:p>
        </w:tc>
        <w:tc>
          <w:tcPr>
            <w:tcW w:w="1097" w:type="dxa"/>
          </w:tcPr>
          <w:p w14:paraId="6C937FF2" w14:textId="77777777" w:rsidR="00FC2C55" w:rsidRDefault="00000000">
            <w:pPr>
              <w:pStyle w:val="TableParagraph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567" w:type="dxa"/>
          </w:tcPr>
          <w:p w14:paraId="2ACEBE1F" w14:textId="3B61D103" w:rsidR="003C4CC6" w:rsidRDefault="00AF0A98">
            <w:pPr>
              <w:pStyle w:val="TableParagraph"/>
              <w:spacing w:before="119"/>
              <w:ind w:left="141"/>
              <w:rPr>
                <w:spacing w:val="-2"/>
                <w:lang w:val="ru-RU"/>
              </w:rPr>
            </w:pPr>
            <w:r w:rsidRPr="00276844">
              <w:rPr>
                <w:lang w:val="ru-RU"/>
              </w:rPr>
              <w:t>Не требуется для перехода</w:t>
            </w:r>
            <w:r w:rsidR="003C4CC6">
              <w:rPr>
                <w:spacing w:val="-2"/>
              </w:rPr>
              <w:t>.</w:t>
            </w:r>
          </w:p>
          <w:p w14:paraId="2DA7296E" w14:textId="6C51A830" w:rsidR="00FC2C55" w:rsidRPr="00AF0A98" w:rsidRDefault="000E199E">
            <w:pPr>
              <w:pStyle w:val="TableParagraph"/>
              <w:spacing w:before="119"/>
              <w:ind w:left="141"/>
              <w:rPr>
                <w:lang w:val="ru-RU"/>
              </w:rPr>
            </w:pPr>
            <w:r w:rsidRPr="000E199E">
              <w:t xml:space="preserve">Оценка головного офиса </w:t>
            </w:r>
            <w:r>
              <w:rPr>
                <w:lang w:val="ru-RU"/>
              </w:rPr>
              <w:t>ООС</w:t>
            </w:r>
            <w:r w:rsidRPr="000E199E">
              <w:t xml:space="preserve"> после принятия решения о переходе должна быть сосредоточена на проверке выполнения мероприятий по переходу и декларации, включая </w:t>
            </w:r>
            <w:r w:rsidR="00AF0A98" w:rsidRPr="00276844">
              <w:rPr>
                <w:lang w:val="ru-RU"/>
              </w:rPr>
              <w:t>выполнение перехода для сертифицированных клиентов</w:t>
            </w:r>
            <w:r>
              <w:t>.</w:t>
            </w:r>
            <w:r w:rsidR="00AF0A98">
              <w:rPr>
                <w:lang w:val="ru-RU"/>
              </w:rPr>
              <w:t xml:space="preserve"> </w:t>
            </w:r>
          </w:p>
        </w:tc>
      </w:tr>
      <w:tr w:rsidR="00FC2C55" w14:paraId="1FF2B761" w14:textId="77777777">
        <w:trPr>
          <w:trHeight w:val="1626"/>
        </w:trPr>
        <w:tc>
          <w:tcPr>
            <w:tcW w:w="2410" w:type="dxa"/>
          </w:tcPr>
          <w:p w14:paraId="235B112C" w14:textId="73706298" w:rsidR="00FC2C55" w:rsidRPr="003C4CC6" w:rsidRDefault="003C4CC6">
            <w:pPr>
              <w:pStyle w:val="TableParagraph"/>
              <w:spacing w:before="122"/>
              <w:ind w:left="115"/>
              <w:rPr>
                <w:lang w:val="ru-RU"/>
              </w:rPr>
            </w:pPr>
            <w:r>
              <w:rPr>
                <w:spacing w:val="-2"/>
                <w:lang w:val="ru-RU"/>
              </w:rPr>
              <w:t>Свидетельск</w:t>
            </w:r>
            <w:r w:rsidR="00AF0A98">
              <w:rPr>
                <w:spacing w:val="-2"/>
                <w:lang w:val="ru-RU"/>
              </w:rPr>
              <w:t>ие</w:t>
            </w:r>
            <w:r>
              <w:rPr>
                <w:spacing w:val="-2"/>
                <w:lang w:val="ru-RU"/>
              </w:rPr>
              <w:t xml:space="preserve"> оценк</w:t>
            </w:r>
            <w:r w:rsidR="00AF0A98">
              <w:rPr>
                <w:spacing w:val="-2"/>
                <w:lang w:val="ru-RU"/>
              </w:rPr>
              <w:t>и</w:t>
            </w:r>
            <w:r>
              <w:rPr>
                <w:spacing w:val="-2"/>
                <w:lang w:val="ru-RU"/>
              </w:rPr>
              <w:t xml:space="preserve"> ООС</w:t>
            </w:r>
          </w:p>
        </w:tc>
        <w:tc>
          <w:tcPr>
            <w:tcW w:w="1097" w:type="dxa"/>
          </w:tcPr>
          <w:p w14:paraId="77AE79A8" w14:textId="77777777" w:rsidR="00FC2C55" w:rsidRDefault="00000000">
            <w:pPr>
              <w:pStyle w:val="TableParagraph"/>
              <w:spacing w:before="122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567" w:type="dxa"/>
          </w:tcPr>
          <w:p w14:paraId="7B7E21F8" w14:textId="5C24AD10" w:rsidR="00FC2C55" w:rsidRDefault="00AF0A98">
            <w:pPr>
              <w:pStyle w:val="TableParagraph"/>
              <w:spacing w:before="122"/>
              <w:ind w:left="141"/>
            </w:pPr>
            <w:r w:rsidRPr="00276844">
              <w:rPr>
                <w:lang w:val="ru-RU"/>
              </w:rPr>
              <w:t>Не требуется для перехода</w:t>
            </w:r>
            <w:r>
              <w:rPr>
                <w:spacing w:val="-2"/>
              </w:rPr>
              <w:t>.</w:t>
            </w:r>
          </w:p>
          <w:p w14:paraId="30EA19F6" w14:textId="39834BEB" w:rsidR="00FC2C55" w:rsidRDefault="00EA77BF">
            <w:pPr>
              <w:pStyle w:val="TableParagraph"/>
              <w:spacing w:before="119"/>
              <w:ind w:left="141"/>
            </w:pPr>
            <w:r w:rsidRPr="00EA77BF">
              <w:t xml:space="preserve">После принятия решения о переходе как минимум одна </w:t>
            </w:r>
            <w:r>
              <w:rPr>
                <w:lang w:val="ru-RU"/>
              </w:rPr>
              <w:t>свидетельская оценка</w:t>
            </w:r>
            <w:r w:rsidRPr="00EA77BF">
              <w:t xml:space="preserve"> (предпочтительно — все доступные оценки) должна быть проведена в соответствии с ISO 14001:2026 до окончания установленного срока перехода (30 апреля 2029 года</w:t>
            </w:r>
            <w:r>
              <w:t>).</w:t>
            </w:r>
          </w:p>
        </w:tc>
      </w:tr>
      <w:tr w:rsidR="00FC2C55" w14:paraId="7A598021" w14:textId="77777777">
        <w:trPr>
          <w:trHeight w:val="5405"/>
        </w:trPr>
        <w:tc>
          <w:tcPr>
            <w:tcW w:w="2410" w:type="dxa"/>
          </w:tcPr>
          <w:p w14:paraId="3D71C2E1" w14:textId="0CC9120B" w:rsidR="00FC2C55" w:rsidRPr="003C4CC6" w:rsidRDefault="003C4CC6">
            <w:pPr>
              <w:pStyle w:val="TableParagraph"/>
              <w:ind w:left="115"/>
              <w:rPr>
                <w:lang w:val="ru-RU"/>
              </w:rPr>
            </w:pPr>
            <w:r>
              <w:rPr>
                <w:lang w:val="ru-RU"/>
              </w:rPr>
              <w:t>Решение о переход</w:t>
            </w:r>
            <w:r w:rsidR="00AF0A98">
              <w:rPr>
                <w:lang w:val="ru-RU"/>
              </w:rPr>
              <w:t>е ОА</w:t>
            </w:r>
          </w:p>
        </w:tc>
        <w:tc>
          <w:tcPr>
            <w:tcW w:w="1097" w:type="dxa"/>
          </w:tcPr>
          <w:p w14:paraId="504E05E2" w14:textId="77777777" w:rsidR="00FC2C55" w:rsidRDefault="00000000">
            <w:pPr>
              <w:pStyle w:val="TableParagraph"/>
              <w:ind w:left="69"/>
            </w:pPr>
            <w:r>
              <w:rPr>
                <w:spacing w:val="-5"/>
              </w:rPr>
              <w:t>Да</w:t>
            </w:r>
          </w:p>
        </w:tc>
        <w:tc>
          <w:tcPr>
            <w:tcW w:w="5567" w:type="dxa"/>
          </w:tcPr>
          <w:p w14:paraId="5C448844" w14:textId="1AC0E25C" w:rsidR="00FC2C55" w:rsidRDefault="00EA77BF">
            <w:pPr>
              <w:pStyle w:val="TableParagraph"/>
              <w:numPr>
                <w:ilvl w:val="0"/>
                <w:numId w:val="8"/>
              </w:numPr>
              <w:tabs>
                <w:tab w:val="left" w:pos="401"/>
                <w:tab w:val="left" w:pos="403"/>
              </w:tabs>
              <w:ind w:right="246"/>
            </w:pPr>
            <w:r w:rsidRPr="00EA77BF">
              <w:t>Органы по аккредитации (</w:t>
            </w:r>
            <w:r>
              <w:rPr>
                <w:lang w:val="ru-RU"/>
              </w:rPr>
              <w:t>ОА</w:t>
            </w:r>
            <w:r w:rsidRPr="00EA77BF">
              <w:t xml:space="preserve">) </w:t>
            </w:r>
            <w:r w:rsidR="00AF0A98">
              <w:rPr>
                <w:lang w:val="ru-RU"/>
              </w:rPr>
              <w:t>должны</w:t>
            </w:r>
            <w:r w:rsidRPr="00EA77BF">
              <w:t xml:space="preserve"> принять решение о переходе на основании декларации (Приложение A или эквивалентная форма, установленная </w:t>
            </w:r>
            <w:r>
              <w:rPr>
                <w:lang w:val="ru-RU"/>
              </w:rPr>
              <w:t>ОА</w:t>
            </w:r>
            <w:r w:rsidRPr="00EA77BF">
              <w:t>) и подтверждающих документов, предоставленных органом по оценке соответствия</w:t>
            </w:r>
            <w:r>
              <w:rPr>
                <w:lang w:val="ru-RU"/>
              </w:rPr>
              <w:t xml:space="preserve"> (ООС)</w:t>
            </w:r>
            <w:r>
              <w:t>.</w:t>
            </w:r>
          </w:p>
          <w:p w14:paraId="4C2C7863" w14:textId="040757E2" w:rsidR="00FC2C55" w:rsidRDefault="00EA77BF">
            <w:pPr>
              <w:pStyle w:val="TableParagraph"/>
              <w:numPr>
                <w:ilvl w:val="0"/>
                <w:numId w:val="8"/>
              </w:numPr>
              <w:tabs>
                <w:tab w:val="left" w:pos="401"/>
                <w:tab w:val="left" w:pos="403"/>
              </w:tabs>
              <w:spacing w:before="119"/>
              <w:ind w:right="222"/>
            </w:pPr>
            <w:r w:rsidRPr="00EA77BF">
              <w:t xml:space="preserve">Решения о переходе, включая выдачу документов об аккредитации (например, сертификата), должны быть приняты и оформлены в течение 12 месяцев (до 30 апреля 2027 года) с </w:t>
            </w:r>
            <w:r w:rsidR="00B52416">
              <w:rPr>
                <w:lang w:val="ru-RU"/>
              </w:rPr>
              <w:t>даты</w:t>
            </w:r>
            <w:r w:rsidRPr="00EA77BF">
              <w:t xml:space="preserve"> публикации ISO 14001:2026, указанного выше</w:t>
            </w:r>
            <w:r>
              <w:t>.</w:t>
            </w:r>
          </w:p>
          <w:p w14:paraId="61134614" w14:textId="2B8773C8" w:rsidR="00FC2C55" w:rsidRDefault="00EA77BF">
            <w:pPr>
              <w:pStyle w:val="TableParagraph"/>
              <w:numPr>
                <w:ilvl w:val="0"/>
                <w:numId w:val="8"/>
              </w:numPr>
              <w:tabs>
                <w:tab w:val="left" w:pos="403"/>
              </w:tabs>
              <w:ind w:right="610"/>
            </w:pPr>
            <w:r w:rsidRPr="00EA77BF">
              <w:t>При необходимости дополнительные последующие мероприятия могут проводиться в рамках плановой оценки</w:t>
            </w:r>
            <w:r>
              <w:t>.</w:t>
            </w:r>
          </w:p>
          <w:p w14:paraId="3B745E7C" w14:textId="109F5BF7" w:rsidR="00FC2C55" w:rsidRDefault="00EA77BF">
            <w:pPr>
              <w:pStyle w:val="TableParagraph"/>
              <w:numPr>
                <w:ilvl w:val="0"/>
                <w:numId w:val="8"/>
              </w:numPr>
              <w:tabs>
                <w:tab w:val="left" w:pos="401"/>
                <w:tab w:val="left" w:pos="403"/>
              </w:tabs>
              <w:ind w:right="161"/>
            </w:pPr>
            <w:r w:rsidRPr="00EA77BF">
              <w:t xml:space="preserve">В случае возникновения особых обстоятельств или исходя из оценки рисков </w:t>
            </w:r>
            <w:r w:rsidR="00AF0A98" w:rsidRPr="00276844">
              <w:rPr>
                <w:lang w:val="ru-RU"/>
              </w:rPr>
              <w:t>ОА может потребовать проведения дополнительных мероприятий по переходу до принятия решения о переходе. Например, если аккредитация ООС приостановлена, решение может быть невозможно принять на основании декларации, и может потребоваться дополнительная проверка (например, оценка</w:t>
            </w:r>
            <w:r>
              <w:t>).</w:t>
            </w:r>
          </w:p>
        </w:tc>
      </w:tr>
      <w:tr w:rsidR="00FC2C55" w14:paraId="267B91B4" w14:textId="77777777">
        <w:trPr>
          <w:trHeight w:val="534"/>
        </w:trPr>
        <w:tc>
          <w:tcPr>
            <w:tcW w:w="2410" w:type="dxa"/>
          </w:tcPr>
          <w:p w14:paraId="56955DF5" w14:textId="63B15B5B" w:rsidR="00FC2C55" w:rsidRDefault="00000000">
            <w:pPr>
              <w:pStyle w:val="TableParagraph"/>
              <w:spacing w:before="122"/>
              <w:ind w:left="115"/>
            </w:pPr>
            <w:r>
              <w:rPr>
                <w:spacing w:val="-2"/>
              </w:rPr>
              <w:t>Друг</w:t>
            </w:r>
            <w:r w:rsidR="00EA77BF">
              <w:rPr>
                <w:spacing w:val="-2"/>
                <w:lang w:val="ru-RU"/>
              </w:rPr>
              <w:t>о</w:t>
            </w:r>
            <w:r>
              <w:rPr>
                <w:spacing w:val="-2"/>
              </w:rPr>
              <w:t>е</w:t>
            </w:r>
          </w:p>
        </w:tc>
        <w:tc>
          <w:tcPr>
            <w:tcW w:w="1097" w:type="dxa"/>
          </w:tcPr>
          <w:p w14:paraId="3B427677" w14:textId="77777777" w:rsidR="00FC2C55" w:rsidRDefault="00000000">
            <w:pPr>
              <w:pStyle w:val="TableParagraph"/>
              <w:spacing w:before="122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567" w:type="dxa"/>
          </w:tcPr>
          <w:p w14:paraId="7FC793BC" w14:textId="0FA202DB" w:rsidR="00FC2C55" w:rsidRDefault="00AF0A98">
            <w:pPr>
              <w:pStyle w:val="TableParagraph"/>
              <w:spacing w:before="122"/>
              <w:ind w:left="132"/>
            </w:pPr>
            <w:r w:rsidRPr="00276844">
              <w:rPr>
                <w:spacing w:val="-5"/>
                <w:lang w:val="ru-RU"/>
              </w:rPr>
              <w:t>Не применяется</w:t>
            </w:r>
          </w:p>
        </w:tc>
      </w:tr>
      <w:tr w:rsidR="00FC2C55" w14:paraId="57CE195C" w14:textId="77777777">
        <w:trPr>
          <w:trHeight w:val="997"/>
        </w:trPr>
        <w:tc>
          <w:tcPr>
            <w:tcW w:w="2410" w:type="dxa"/>
          </w:tcPr>
          <w:p w14:paraId="6D916A59" w14:textId="02933AC4" w:rsidR="00FC2C55" w:rsidRDefault="00C32D82">
            <w:pPr>
              <w:pStyle w:val="TableParagraph"/>
              <w:ind w:left="115" w:right="129"/>
            </w:pPr>
            <w:r w:rsidRPr="00C32D82">
              <w:t>Вероятно ли, что для перехода потребуется дополнительное время</w:t>
            </w:r>
            <w:r>
              <w:rPr>
                <w:spacing w:val="-2"/>
              </w:rPr>
              <w:t>?</w:t>
            </w:r>
          </w:p>
        </w:tc>
        <w:tc>
          <w:tcPr>
            <w:tcW w:w="1097" w:type="dxa"/>
          </w:tcPr>
          <w:p w14:paraId="7EA9CEDD" w14:textId="77777777" w:rsidR="00FC2C55" w:rsidRDefault="00000000">
            <w:pPr>
              <w:pStyle w:val="TableParagraph"/>
              <w:ind w:left="69"/>
            </w:pPr>
            <w:r>
              <w:rPr>
                <w:spacing w:val="-5"/>
              </w:rPr>
              <w:t>Нет</w:t>
            </w:r>
          </w:p>
        </w:tc>
        <w:tc>
          <w:tcPr>
            <w:tcW w:w="5567" w:type="dxa"/>
          </w:tcPr>
          <w:p w14:paraId="53720246" w14:textId="7E77142D" w:rsidR="00FC2C55" w:rsidRDefault="00C32D82">
            <w:pPr>
              <w:pStyle w:val="TableParagraph"/>
              <w:ind w:left="132"/>
            </w:pPr>
            <w:r w:rsidRPr="00C32D82">
              <w:t>Не требуется для перехода</w:t>
            </w:r>
          </w:p>
        </w:tc>
      </w:tr>
      <w:tr w:rsidR="00FC2C55" w14:paraId="48DAD7C7" w14:textId="77777777">
        <w:trPr>
          <w:trHeight w:val="1879"/>
        </w:trPr>
        <w:tc>
          <w:tcPr>
            <w:tcW w:w="2410" w:type="dxa"/>
          </w:tcPr>
          <w:p w14:paraId="18AFC7C6" w14:textId="77777777" w:rsidR="00FC2C55" w:rsidRDefault="00000000">
            <w:pPr>
              <w:pStyle w:val="TableParagraph"/>
              <w:spacing w:line="242" w:lineRule="auto"/>
              <w:ind w:left="115" w:right="129"/>
            </w:pPr>
            <w:r>
              <w:t xml:space="preserve">Влияние на </w:t>
            </w:r>
            <w:r>
              <w:rPr>
                <w:spacing w:val="-2"/>
              </w:rPr>
              <w:t>аккредитацию</w:t>
            </w:r>
          </w:p>
        </w:tc>
        <w:tc>
          <w:tcPr>
            <w:tcW w:w="1097" w:type="dxa"/>
          </w:tcPr>
          <w:p w14:paraId="2A8FB93E" w14:textId="77777777" w:rsidR="00FC2C55" w:rsidRDefault="00000000">
            <w:pPr>
              <w:pStyle w:val="TableParagraph"/>
              <w:ind w:left="69"/>
            </w:pPr>
            <w:r>
              <w:rPr>
                <w:spacing w:val="-5"/>
              </w:rPr>
              <w:t>Да</w:t>
            </w:r>
          </w:p>
        </w:tc>
        <w:tc>
          <w:tcPr>
            <w:tcW w:w="5567" w:type="dxa"/>
          </w:tcPr>
          <w:p w14:paraId="66C24FD8" w14:textId="02CCFF94" w:rsidR="00FC2C55" w:rsidRDefault="00A107AE">
            <w:pPr>
              <w:pStyle w:val="TableParagraph"/>
              <w:numPr>
                <w:ilvl w:val="0"/>
                <w:numId w:val="7"/>
              </w:numPr>
              <w:tabs>
                <w:tab w:val="left" w:pos="401"/>
                <w:tab w:val="left" w:pos="403"/>
              </w:tabs>
              <w:ind w:right="430"/>
            </w:pPr>
            <w:r w:rsidRPr="00A107AE">
              <w:t>Аккредитации на соответствие предыдущей версии документа утрачивают силу после окончания установленного срока перехода — через 36 месяцев (30 апреля 2029 года) с последнего дня месяца публикации ISO 14001:2026</w:t>
            </w:r>
            <w:r>
              <w:rPr>
                <w:spacing w:val="-2"/>
              </w:rPr>
              <w:t>.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477E06E2" w14:textId="0D195B16" w:rsidR="00FC2C55" w:rsidRDefault="00C32D82">
            <w:pPr>
              <w:pStyle w:val="TableParagraph"/>
              <w:numPr>
                <w:ilvl w:val="0"/>
                <w:numId w:val="7"/>
              </w:numPr>
              <w:tabs>
                <w:tab w:val="left" w:pos="401"/>
                <w:tab w:val="left" w:pos="403"/>
              </w:tabs>
              <w:spacing w:before="121"/>
              <w:ind w:right="200"/>
            </w:pPr>
            <w:r w:rsidRPr="00276844">
              <w:rPr>
                <w:lang w:val="ru-RU"/>
              </w:rPr>
              <w:t xml:space="preserve">Все новые мероприятия по аккредитации </w:t>
            </w:r>
            <w:r w:rsidRPr="00276844">
              <w:rPr>
                <w:lang w:val="ru-RU"/>
              </w:rPr>
              <w:lastRenderedPageBreak/>
              <w:t xml:space="preserve">должны проводиться в соответствии с пересмотренным стандартом в соответствии с приведенным выше </w:t>
            </w:r>
            <w:r>
              <w:rPr>
                <w:lang w:val="ru-RU"/>
              </w:rPr>
              <w:t>сроками</w:t>
            </w:r>
            <w:r>
              <w:t>.</w:t>
            </w:r>
          </w:p>
        </w:tc>
      </w:tr>
    </w:tbl>
    <w:p w14:paraId="0E94D8AB" w14:textId="77777777" w:rsidR="00FC2C55" w:rsidRDefault="00FC2C55">
      <w:pPr>
        <w:pStyle w:val="TableParagraph"/>
        <w:sectPr w:rsidR="00FC2C55">
          <w:pgSz w:w="11910" w:h="16840"/>
          <w:pgMar w:top="1280" w:right="992" w:bottom="1000" w:left="992" w:header="333" w:footer="778" w:gutter="0"/>
          <w:cols w:space="720"/>
        </w:sectPr>
      </w:pPr>
    </w:p>
    <w:p w14:paraId="65E082D8" w14:textId="77777777" w:rsidR="00C32D82" w:rsidRPr="00C32D82" w:rsidRDefault="00C32D82" w:rsidP="00C32D82">
      <w:pPr>
        <w:pStyle w:val="a4"/>
        <w:numPr>
          <w:ilvl w:val="1"/>
          <w:numId w:val="10"/>
        </w:numPr>
        <w:rPr>
          <w:rFonts w:ascii="Arial" w:eastAsia="Arial" w:hAnsi="Arial" w:cs="Arial"/>
          <w:b/>
          <w:bCs/>
        </w:rPr>
      </w:pPr>
      <w:bookmarkStart w:id="5" w:name="_Hlk242271216"/>
      <w:r w:rsidRPr="00C32D82">
        <w:rPr>
          <w:rFonts w:ascii="Arial" w:eastAsia="Arial" w:hAnsi="Arial" w:cs="Arial"/>
          <w:b/>
          <w:bCs/>
        </w:rPr>
        <w:lastRenderedPageBreak/>
        <w:t xml:space="preserve">Действия и процессы органа оценки соответствия </w:t>
      </w:r>
    </w:p>
    <w:bookmarkEnd w:id="5"/>
    <w:p w14:paraId="2863CAFC" w14:textId="77777777" w:rsidR="00FC2C55" w:rsidRDefault="00FC2C55">
      <w:pPr>
        <w:pStyle w:val="a3"/>
        <w:spacing w:before="6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080"/>
        <w:gridCol w:w="5584"/>
      </w:tblGrid>
      <w:tr w:rsidR="00FC2C55" w14:paraId="0B140EEA" w14:textId="77777777">
        <w:trPr>
          <w:trHeight w:val="493"/>
        </w:trPr>
        <w:tc>
          <w:tcPr>
            <w:tcW w:w="2410" w:type="dxa"/>
            <w:shd w:val="clear" w:color="auto" w:fill="F1F1F1"/>
          </w:tcPr>
          <w:p w14:paraId="176EFECA" w14:textId="3408D52D" w:rsidR="00FC2C55" w:rsidRDefault="00C32D82">
            <w:pPr>
              <w:pStyle w:val="TableParagraph"/>
              <w:ind w:left="110"/>
              <w:rPr>
                <w:rFonts w:ascii="Arial"/>
                <w:b/>
              </w:rPr>
            </w:pPr>
            <w:r w:rsidRPr="00276844">
              <w:rPr>
                <w:rFonts w:ascii="Arial"/>
                <w:b/>
                <w:lang w:val="ru-RU"/>
              </w:rPr>
              <w:t>Действия</w:t>
            </w:r>
            <w:r w:rsidRPr="00276844">
              <w:rPr>
                <w:rFonts w:ascii="Arial"/>
                <w:b/>
                <w:lang w:val="ru-RU"/>
              </w:rPr>
              <w:t xml:space="preserve"> </w:t>
            </w:r>
            <w:r w:rsidRPr="00276844">
              <w:rPr>
                <w:rFonts w:ascii="Arial"/>
                <w:b/>
                <w:lang w:val="ru-RU"/>
              </w:rPr>
              <w:t>ООС</w:t>
            </w:r>
          </w:p>
        </w:tc>
        <w:tc>
          <w:tcPr>
            <w:tcW w:w="1080" w:type="dxa"/>
            <w:shd w:val="clear" w:color="auto" w:fill="F1F1F1"/>
          </w:tcPr>
          <w:p w14:paraId="18314BAD" w14:textId="77777777" w:rsidR="00FC2C55" w:rsidRDefault="00000000">
            <w:pPr>
              <w:pStyle w:val="TableParagraph"/>
              <w:ind w:left="9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Да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Нет</w:t>
            </w:r>
          </w:p>
        </w:tc>
        <w:tc>
          <w:tcPr>
            <w:tcW w:w="5584" w:type="dxa"/>
            <w:shd w:val="clear" w:color="auto" w:fill="F1F1F1"/>
          </w:tcPr>
          <w:p w14:paraId="3630D97B" w14:textId="77777777" w:rsidR="00FC2C55" w:rsidRDefault="00000000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Примечания</w:t>
            </w:r>
          </w:p>
        </w:tc>
      </w:tr>
      <w:tr w:rsidR="00FC2C55" w14:paraId="1F608DB2" w14:textId="77777777" w:rsidTr="00C560B3">
        <w:trPr>
          <w:trHeight w:val="3398"/>
        </w:trPr>
        <w:tc>
          <w:tcPr>
            <w:tcW w:w="2410" w:type="dxa"/>
          </w:tcPr>
          <w:p w14:paraId="1B8CE893" w14:textId="4A91B616" w:rsidR="00FC2C55" w:rsidRDefault="00A16C9E">
            <w:pPr>
              <w:pStyle w:val="TableParagraph"/>
              <w:ind w:left="110"/>
            </w:pPr>
            <w:r w:rsidRPr="00276844">
              <w:rPr>
                <w:lang w:val="ru-RU"/>
              </w:rPr>
              <w:t>Действия ООС</w:t>
            </w:r>
            <w:r w:rsidRPr="00276844">
              <w:rPr>
                <w:spacing w:val="-15"/>
                <w:lang w:val="ru-RU"/>
              </w:rPr>
              <w:t xml:space="preserve"> </w:t>
            </w:r>
            <w:r w:rsidRPr="00276844">
              <w:rPr>
                <w:lang w:val="ru-RU"/>
              </w:rPr>
              <w:t xml:space="preserve">/ </w:t>
            </w:r>
            <w:r w:rsidRPr="00276844">
              <w:rPr>
                <w:spacing w:val="-2"/>
                <w:lang w:val="ru-RU"/>
              </w:rPr>
              <w:t>договоренности</w:t>
            </w:r>
          </w:p>
        </w:tc>
        <w:tc>
          <w:tcPr>
            <w:tcW w:w="1080" w:type="dxa"/>
          </w:tcPr>
          <w:p w14:paraId="07C30069" w14:textId="77777777" w:rsidR="00FC2C55" w:rsidRDefault="00000000">
            <w:pPr>
              <w:pStyle w:val="TableParagraph"/>
              <w:ind w:left="91"/>
            </w:pPr>
            <w:r>
              <w:rPr>
                <w:spacing w:val="-5"/>
              </w:rPr>
              <w:t>Да</w:t>
            </w:r>
          </w:p>
        </w:tc>
        <w:tc>
          <w:tcPr>
            <w:tcW w:w="5584" w:type="dxa"/>
          </w:tcPr>
          <w:p w14:paraId="5EF367AD" w14:textId="3F5386B8" w:rsidR="00FC2C55" w:rsidRDefault="00A16C9E">
            <w:pPr>
              <w:pStyle w:val="TableParagraph"/>
              <w:ind w:left="110"/>
            </w:pPr>
            <w:r>
              <w:rPr>
                <w:lang w:val="ru-RU"/>
              </w:rPr>
              <w:t>ООС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должен:</w:t>
            </w:r>
          </w:p>
          <w:p w14:paraId="3ADD4625" w14:textId="6D2DBF5B" w:rsidR="00FC2C55" w:rsidRDefault="00A16C9E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70"/>
              </w:tabs>
              <w:spacing w:before="119"/>
              <w:ind w:right="172"/>
            </w:pPr>
            <w:r w:rsidRPr="00A16C9E">
              <w:t xml:space="preserve">установить свои переходные меры </w:t>
            </w:r>
            <w:r>
              <w:t xml:space="preserve">на стандарт ISO 14001:2026 </w:t>
            </w:r>
            <w:r w:rsidRPr="00276844">
              <w:rPr>
                <w:lang w:val="ru-RU"/>
              </w:rPr>
              <w:t>с учетом требований настоящего документа и переходных мер соответствующего ОА</w:t>
            </w:r>
            <w:r>
              <w:t>.</w:t>
            </w:r>
            <w:r>
              <w:rPr>
                <w:lang w:val="ru-RU"/>
              </w:rPr>
              <w:t xml:space="preserve"> </w:t>
            </w:r>
          </w:p>
          <w:p w14:paraId="55D8BB4D" w14:textId="289C68F9" w:rsidR="00FC2C55" w:rsidRDefault="00A16C9E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</w:tabs>
              <w:ind w:left="469" w:hanging="376"/>
            </w:pPr>
            <w:r w:rsidRPr="00A16C9E">
              <w:t>Разработать план перехода, предусматривающий следующие мероприятия</w:t>
            </w:r>
            <w:r>
              <w:rPr>
                <w:spacing w:val="-2"/>
              </w:rPr>
              <w:t>:</w:t>
            </w:r>
          </w:p>
          <w:p w14:paraId="76966C36" w14:textId="75B84361" w:rsidR="00FC2C55" w:rsidRDefault="00A16C9E">
            <w:pPr>
              <w:pStyle w:val="TableParagraph"/>
              <w:numPr>
                <w:ilvl w:val="1"/>
                <w:numId w:val="6"/>
              </w:numPr>
              <w:tabs>
                <w:tab w:val="left" w:pos="830"/>
              </w:tabs>
              <w:spacing w:before="121"/>
              <w:ind w:right="116"/>
            </w:pPr>
            <w:r w:rsidRPr="00276844">
              <w:rPr>
                <w:lang w:val="ru-RU"/>
              </w:rPr>
              <w:t>Определить изменения между новой и старой версиями. Типичные процессы, которые могут быть изменены, включают продажи/составление предложений, процесс аудита, управление компетенциями и коммуникацию с существующими сертифицированными клиентами</w:t>
            </w:r>
            <w:r>
              <w:t>.</w:t>
            </w:r>
            <w:r>
              <w:rPr>
                <w:lang w:val="ru-RU"/>
              </w:rPr>
              <w:t xml:space="preserve"> </w:t>
            </w:r>
          </w:p>
          <w:p w14:paraId="03C23B66" w14:textId="772B3ACA" w:rsidR="00FC2C55" w:rsidRDefault="00A16C9E">
            <w:pPr>
              <w:pStyle w:val="TableParagraph"/>
              <w:numPr>
                <w:ilvl w:val="1"/>
                <w:numId w:val="6"/>
              </w:numPr>
              <w:tabs>
                <w:tab w:val="left" w:pos="830"/>
              </w:tabs>
              <w:spacing w:before="119"/>
              <w:ind w:right="117"/>
            </w:pPr>
            <w:r w:rsidRPr="00A16C9E">
              <w:t>на протяжении всего процесса перехода активно информировать действующих сертифицированных клиентов о порядке перехода, необходимых действиях и установленных сроках</w:t>
            </w:r>
            <w:r>
              <w:rPr>
                <w:spacing w:val="-2"/>
              </w:rPr>
              <w:t>.</w:t>
            </w:r>
          </w:p>
          <w:p w14:paraId="4D6D5B32" w14:textId="531FA842" w:rsidR="00FC2C55" w:rsidRDefault="00A16C9E">
            <w:pPr>
              <w:pStyle w:val="TableParagraph"/>
              <w:numPr>
                <w:ilvl w:val="1"/>
                <w:numId w:val="6"/>
              </w:numPr>
              <w:tabs>
                <w:tab w:val="left" w:pos="830"/>
              </w:tabs>
              <w:spacing w:before="119"/>
              <w:ind w:right="582"/>
            </w:pPr>
            <w:r w:rsidRPr="00276844">
              <w:rPr>
                <w:lang w:val="ru-RU"/>
              </w:rPr>
              <w:t>Проанализировать влияние изменений на соответствующие виды деятельности/процессы и определить необходимые действия для обеспечения соответствия (например, система управления/документы, ИТ-инструменты</w:t>
            </w:r>
            <w:r>
              <w:t>).</w:t>
            </w:r>
            <w:r>
              <w:rPr>
                <w:lang w:val="ru-RU"/>
              </w:rPr>
              <w:t xml:space="preserve"> </w:t>
            </w:r>
          </w:p>
          <w:p w14:paraId="77506E45" w14:textId="7D602A23" w:rsidR="00FC2C55" w:rsidRDefault="00A16C9E">
            <w:pPr>
              <w:pStyle w:val="TableParagraph"/>
              <w:numPr>
                <w:ilvl w:val="1"/>
                <w:numId w:val="6"/>
              </w:numPr>
              <w:tabs>
                <w:tab w:val="left" w:pos="830"/>
              </w:tabs>
              <w:spacing w:before="118"/>
            </w:pPr>
            <w:r w:rsidRPr="00276844">
              <w:rPr>
                <w:lang w:val="ru-RU"/>
              </w:rPr>
              <w:t>Реализация необходимых действий</w:t>
            </w:r>
            <w:r>
              <w:rPr>
                <w:spacing w:val="-2"/>
              </w:rPr>
              <w:t>.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63A3367D" w14:textId="3D6F795E" w:rsidR="00FC2C55" w:rsidRDefault="00A16C9E">
            <w:pPr>
              <w:pStyle w:val="TableParagraph"/>
              <w:numPr>
                <w:ilvl w:val="1"/>
                <w:numId w:val="6"/>
              </w:numPr>
              <w:tabs>
                <w:tab w:val="left" w:pos="830"/>
              </w:tabs>
              <w:spacing w:before="117"/>
              <w:ind w:right="141"/>
            </w:pPr>
            <w:r w:rsidRPr="00276844">
              <w:rPr>
                <w:lang w:val="ru-RU"/>
              </w:rPr>
              <w:t>Обеспечить, чтобы соответствующий персонал, затронутый изменениями, был обучен и компетентен в отношении пересмотренной версии и процесса перехода. Соответствующий персонал может включать сотрудников отдела продаж, аудиторов, технических рецензентов, лиц, принимающих решения, рецензентов заявок и т. д</w:t>
            </w:r>
            <w:r>
              <w:rPr>
                <w:spacing w:val="-2"/>
              </w:rPr>
              <w:t>.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2CF84A29" w14:textId="6B552E30" w:rsidR="00FC2C55" w:rsidRDefault="00C560B3">
            <w:pPr>
              <w:pStyle w:val="TableParagraph"/>
              <w:spacing w:before="0"/>
              <w:ind w:left="470"/>
            </w:pPr>
            <w:r w:rsidRPr="00C560B3">
              <w:t xml:space="preserve">В течение девяти (9) месяцев (до 31 января 2027 года) с последнего дня месяца публикации ISO 14001:2026 заявить своему </w:t>
            </w:r>
            <w:r>
              <w:rPr>
                <w:lang w:val="ru-RU"/>
              </w:rPr>
              <w:t>ОА</w:t>
            </w:r>
            <w:r w:rsidRPr="00C560B3">
              <w:t xml:space="preserve"> о готовности к переходу, используя прилагаемый шаблон декларации (Приложение A или эквивалентную форму, установленную </w:t>
            </w:r>
            <w:r>
              <w:rPr>
                <w:lang w:val="ru-RU"/>
              </w:rPr>
              <w:t>ОА)</w:t>
            </w:r>
            <w:r>
              <w:t>.</w:t>
            </w:r>
          </w:p>
          <w:p w14:paraId="4C41D232" w14:textId="7AA61F91" w:rsidR="00FC2C55" w:rsidRDefault="00000000">
            <w:pPr>
              <w:pStyle w:val="TableParagraph"/>
              <w:ind w:left="470" w:right="119" w:hanging="378"/>
            </w:pPr>
            <w:r>
              <w:t>г.</w:t>
            </w:r>
            <w:r>
              <w:rPr>
                <w:spacing w:val="80"/>
              </w:rPr>
              <w:t xml:space="preserve"> </w:t>
            </w:r>
            <w:r>
              <w:t xml:space="preserve">В дополнение к декларации предоставьте необходимые подтверждающие документы, требуемые </w:t>
            </w:r>
            <w:r w:rsidR="00C560B3">
              <w:rPr>
                <w:lang w:val="ru-RU"/>
              </w:rPr>
              <w:t>ОА</w:t>
            </w:r>
            <w:r>
              <w:t xml:space="preserve">. </w:t>
            </w:r>
            <w:r w:rsidR="00C560B3" w:rsidRPr="00C560B3">
              <w:t xml:space="preserve">Как минимум должны быть представлены доказательства, подтверждающие декларацию (Приложение A </w:t>
            </w:r>
            <w:r w:rsidR="00C560B3" w:rsidRPr="00C560B3">
              <w:lastRenderedPageBreak/>
              <w:t xml:space="preserve">или эквивалентная форма, установленная </w:t>
            </w:r>
            <w:r w:rsidR="00C560B3">
              <w:rPr>
                <w:lang w:val="ru-RU"/>
              </w:rPr>
              <w:t>ОА</w:t>
            </w:r>
            <w:r w:rsidR="00C560B3" w:rsidRPr="00C560B3">
              <w:t xml:space="preserve">), включая план перехода, обновлённую документацию </w:t>
            </w:r>
            <w:r w:rsidR="00C560B3">
              <w:rPr>
                <w:lang w:val="ru-RU"/>
              </w:rPr>
              <w:t>ООС</w:t>
            </w:r>
            <w:r w:rsidR="00C560B3" w:rsidRPr="00C560B3">
              <w:t xml:space="preserve"> в поддержку пересмотренной программы сертификации в части компетентности, изменений продолжительности аудита и контроля за сертификатами</w:t>
            </w:r>
            <w:r>
              <w:t>.</w:t>
            </w:r>
          </w:p>
          <w:p w14:paraId="1429B710" w14:textId="7C9E94A0" w:rsidR="00FC2C55" w:rsidRDefault="00000000">
            <w:pPr>
              <w:pStyle w:val="TableParagraph"/>
              <w:spacing w:before="121"/>
              <w:ind w:left="93" w:right="279"/>
            </w:pPr>
            <w:r>
              <w:t>Примечание:</w:t>
            </w:r>
            <w:r>
              <w:rPr>
                <w:spacing w:val="-5"/>
              </w:rPr>
              <w:t xml:space="preserve"> </w:t>
            </w:r>
            <w:r w:rsidR="00C560B3">
              <w:rPr>
                <w:lang w:val="ru-RU"/>
              </w:rPr>
              <w:t>ООС</w:t>
            </w:r>
            <w:r w:rsidR="00C560B3" w:rsidRPr="00C560B3">
              <w:t xml:space="preserve"> несёт ответственность за демонстрацию своему </w:t>
            </w:r>
            <w:r w:rsidR="00C560B3">
              <w:rPr>
                <w:lang w:val="ru-RU"/>
              </w:rPr>
              <w:t>ОА</w:t>
            </w:r>
            <w:r w:rsidR="00C560B3" w:rsidRPr="00C560B3">
              <w:t xml:space="preserve"> того, что он надлежащим образом выполняет требования и обеспечивает необходимые компетенции в отношении пересмотренной версии стандарта</w:t>
            </w:r>
            <w:r>
              <w:t>.</w:t>
            </w:r>
          </w:p>
        </w:tc>
      </w:tr>
    </w:tbl>
    <w:p w14:paraId="5628B7EF" w14:textId="77777777" w:rsidR="00FC2C55" w:rsidRDefault="00FC2C55">
      <w:pPr>
        <w:pStyle w:val="TableParagraph"/>
        <w:sectPr w:rsidR="00FC2C55">
          <w:pgSz w:w="11910" w:h="16840"/>
          <w:pgMar w:top="1280" w:right="992" w:bottom="1000" w:left="992" w:header="333" w:footer="778" w:gutter="0"/>
          <w:cols w:space="720"/>
        </w:sectPr>
      </w:pPr>
    </w:p>
    <w:p w14:paraId="73253698" w14:textId="77777777" w:rsidR="00FC2C55" w:rsidRDefault="00FC2C55">
      <w:pPr>
        <w:pStyle w:val="a3"/>
        <w:spacing w:before="3"/>
        <w:rPr>
          <w:rFonts w:ascii="Arial"/>
          <w:b/>
          <w:sz w:val="7"/>
        </w:r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080"/>
        <w:gridCol w:w="5584"/>
      </w:tblGrid>
      <w:tr w:rsidR="00FC2C55" w14:paraId="18F22F31" w14:textId="77777777">
        <w:trPr>
          <w:trHeight w:val="5438"/>
        </w:trPr>
        <w:tc>
          <w:tcPr>
            <w:tcW w:w="2410" w:type="dxa"/>
          </w:tcPr>
          <w:p w14:paraId="75AC5F33" w14:textId="1125BC07" w:rsidR="00FC2C55" w:rsidRDefault="008D63F3">
            <w:pPr>
              <w:pStyle w:val="TableParagraph"/>
              <w:ind w:left="110"/>
            </w:pPr>
            <w:r w:rsidRPr="00276844">
              <w:rPr>
                <w:lang w:val="ru-RU"/>
              </w:rPr>
              <w:t>Аудит переходного периода</w:t>
            </w:r>
          </w:p>
        </w:tc>
        <w:tc>
          <w:tcPr>
            <w:tcW w:w="1080" w:type="dxa"/>
          </w:tcPr>
          <w:p w14:paraId="70CD1CA3" w14:textId="77777777" w:rsidR="00FC2C55" w:rsidRDefault="00000000">
            <w:pPr>
              <w:pStyle w:val="TableParagraph"/>
              <w:ind w:left="91"/>
            </w:pPr>
            <w:r>
              <w:rPr>
                <w:spacing w:val="-5"/>
              </w:rPr>
              <w:t>Да</w:t>
            </w:r>
          </w:p>
        </w:tc>
        <w:tc>
          <w:tcPr>
            <w:tcW w:w="5584" w:type="dxa"/>
          </w:tcPr>
          <w:p w14:paraId="07D095D3" w14:textId="25AB1E0E" w:rsidR="00FC2C55" w:rsidRDefault="0015398D">
            <w:pPr>
              <w:pStyle w:val="TableParagraph"/>
              <w:numPr>
                <w:ilvl w:val="0"/>
                <w:numId w:val="5"/>
              </w:numPr>
              <w:tabs>
                <w:tab w:val="left" w:pos="466"/>
                <w:tab w:val="left" w:pos="468"/>
              </w:tabs>
              <w:ind w:right="554"/>
            </w:pPr>
            <w:r>
              <w:rPr>
                <w:lang w:val="ru-RU"/>
              </w:rPr>
              <w:t>ООС</w:t>
            </w:r>
            <w:r w:rsidRPr="0015398D">
              <w:t xml:space="preserve"> должен провести аудит по переходу для сертифицированных им клиентов. Такой аудит по переходу может проводиться </w:t>
            </w:r>
            <w:r w:rsidRPr="00276844">
              <w:rPr>
                <w:lang w:val="ru-RU"/>
              </w:rPr>
              <w:t>одновременно с инспекционным аудитом, аудитом</w:t>
            </w:r>
            <w:r w:rsidRPr="0015398D">
              <w:t xml:space="preserve"> по ресертификации сертифицированной организации либо в рамках отдельного аудита</w:t>
            </w:r>
            <w:r>
              <w:t>.</w:t>
            </w:r>
            <w:r>
              <w:rPr>
                <w:lang w:val="ru-RU"/>
              </w:rPr>
              <w:t xml:space="preserve"> </w:t>
            </w:r>
          </w:p>
          <w:p w14:paraId="681075D3" w14:textId="74EAEC65" w:rsidR="00FC2C55" w:rsidRDefault="0015398D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70"/>
              </w:tabs>
              <w:ind w:left="470" w:right="404" w:hanging="360"/>
            </w:pPr>
            <w:r w:rsidRPr="00276844">
              <w:rPr>
                <w:lang w:val="ru-RU"/>
              </w:rPr>
              <w:t>Переходный аудит включает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 xml:space="preserve">но не </w:t>
            </w:r>
            <w:proofErr w:type="spellStart"/>
            <w:r>
              <w:t>ограничива</w:t>
            </w:r>
            <w:r>
              <w:rPr>
                <w:lang w:val="ru-RU"/>
              </w:rPr>
              <w:t>ется</w:t>
            </w:r>
            <w:proofErr w:type="spellEnd"/>
            <w:r>
              <w:t>:</w:t>
            </w:r>
          </w:p>
          <w:p w14:paraId="5A850601" w14:textId="31D26D2B" w:rsidR="00FC2C55" w:rsidRDefault="001B1572">
            <w:pPr>
              <w:pStyle w:val="TableParagraph"/>
              <w:numPr>
                <w:ilvl w:val="1"/>
                <w:numId w:val="5"/>
              </w:numPr>
              <w:tabs>
                <w:tab w:val="left" w:pos="830"/>
              </w:tabs>
              <w:ind w:right="959"/>
            </w:pPr>
            <w:r w:rsidRPr="00276844">
              <w:rPr>
                <w:lang w:val="ru-RU"/>
              </w:rPr>
              <w:t>изменени</w:t>
            </w:r>
            <w:r>
              <w:rPr>
                <w:lang w:val="ru-RU"/>
              </w:rPr>
              <w:t>я</w:t>
            </w:r>
            <w:r w:rsidRPr="00276844">
              <w:rPr>
                <w:lang w:val="ru-RU"/>
              </w:rPr>
              <w:t xml:space="preserve"> в</w:t>
            </w:r>
            <w:r>
              <w:t xml:space="preserve"> ISO 14001:2026</w:t>
            </w:r>
            <w:r>
              <w:rPr>
                <w:spacing w:val="-10"/>
              </w:rPr>
              <w:t xml:space="preserve"> </w:t>
            </w:r>
            <w:r>
              <w:t>(по сравнению)</w:t>
            </w:r>
            <w:r>
              <w:rPr>
                <w:spacing w:val="-10"/>
              </w:rPr>
              <w:t xml:space="preserve"> </w:t>
            </w:r>
            <w:r w:rsidRPr="00276844">
              <w:rPr>
                <w:lang w:val="ru-RU"/>
              </w:rPr>
              <w:t>по сравнению с предыдущей версией</w:t>
            </w:r>
            <w:r>
              <w:rPr>
                <w:spacing w:val="-2"/>
              </w:rPr>
              <w:t>;</w:t>
            </w:r>
          </w:p>
          <w:p w14:paraId="3C4432D9" w14:textId="1FB239D6" w:rsidR="00FC2C55" w:rsidRDefault="001B1572">
            <w:pPr>
              <w:pStyle w:val="TableParagraph"/>
              <w:numPr>
                <w:ilvl w:val="1"/>
                <w:numId w:val="5"/>
              </w:numPr>
              <w:tabs>
                <w:tab w:val="left" w:pos="830"/>
              </w:tabs>
            </w:pPr>
            <w:r w:rsidRPr="001B1572">
              <w:t>изменения в деятельности организации</w:t>
            </w:r>
            <w:r>
              <w:t>;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и</w:t>
            </w:r>
          </w:p>
          <w:p w14:paraId="1F5F8A8C" w14:textId="217CF229" w:rsidR="00FC2C55" w:rsidRDefault="001B1572">
            <w:pPr>
              <w:pStyle w:val="TableParagraph"/>
              <w:numPr>
                <w:ilvl w:val="1"/>
                <w:numId w:val="5"/>
              </w:numPr>
              <w:tabs>
                <w:tab w:val="left" w:pos="830"/>
              </w:tabs>
              <w:spacing w:before="119" w:line="237" w:lineRule="auto"/>
              <w:ind w:right="276"/>
            </w:pPr>
            <w:r w:rsidRPr="001B1572">
              <w:t>необходимость внесения каких-либо других изменений в систему менеджмента клиента</w:t>
            </w:r>
            <w:r>
              <w:t>.</w:t>
            </w:r>
          </w:p>
          <w:p w14:paraId="2F52DCED" w14:textId="1B3F5916" w:rsidR="00FC2C55" w:rsidRDefault="001B1572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</w:tabs>
              <w:spacing w:before="122"/>
              <w:ind w:left="470" w:right="405" w:hanging="360"/>
            </w:pPr>
            <w:r>
              <w:rPr>
                <w:lang w:val="ru-RU"/>
              </w:rPr>
              <w:t>ООС</w:t>
            </w:r>
            <w:r>
              <w:t xml:space="preserve"> может </w:t>
            </w:r>
            <w:r w:rsidRPr="001B1572">
              <w:t xml:space="preserve">проводить аудит перехода дистанционно с использованием </w:t>
            </w:r>
            <w:r>
              <w:t>методы ИКТ</w:t>
            </w:r>
            <w:r>
              <w:rPr>
                <w:spacing w:val="-5"/>
              </w:rPr>
              <w:t xml:space="preserve"> </w:t>
            </w:r>
            <w:r w:rsidRPr="001B1572">
              <w:t xml:space="preserve">в соответствии с IAF MD 4 </w:t>
            </w:r>
            <w:r>
              <w:t>(Глобальный)</w:t>
            </w:r>
            <w:r>
              <w:rPr>
                <w:spacing w:val="-4"/>
              </w:rPr>
              <w:t xml:space="preserve"> </w:t>
            </w:r>
            <w:r>
              <w:t xml:space="preserve">ACI TECH-3-003), </w:t>
            </w:r>
            <w:r w:rsidR="00A036D7" w:rsidRPr="00A036D7">
              <w:t>если он гарантирует достижение целей переходного аудита</w:t>
            </w:r>
            <w:r>
              <w:rPr>
                <w:spacing w:val="-4"/>
              </w:rPr>
              <w:t>.</w:t>
            </w:r>
          </w:p>
        </w:tc>
      </w:tr>
      <w:tr w:rsidR="00FC2C55" w14:paraId="7D4F499D" w14:textId="77777777">
        <w:trPr>
          <w:trHeight w:val="3516"/>
        </w:trPr>
        <w:tc>
          <w:tcPr>
            <w:tcW w:w="2410" w:type="dxa"/>
          </w:tcPr>
          <w:p w14:paraId="1E091C08" w14:textId="32EC7481" w:rsidR="00FC2C55" w:rsidRDefault="00A036D7">
            <w:pPr>
              <w:pStyle w:val="TableParagraph"/>
              <w:ind w:left="110" w:right="129"/>
            </w:pPr>
            <w:r w:rsidRPr="00276844">
              <w:rPr>
                <w:lang w:val="ru-RU"/>
              </w:rPr>
              <w:t>Вероятно ли, что для перехода потребуется дополнительное время</w:t>
            </w:r>
            <w:r>
              <w:rPr>
                <w:spacing w:val="-2"/>
              </w:rPr>
              <w:t>?</w:t>
            </w:r>
          </w:p>
        </w:tc>
        <w:tc>
          <w:tcPr>
            <w:tcW w:w="1080" w:type="dxa"/>
          </w:tcPr>
          <w:p w14:paraId="5E851F58" w14:textId="77777777" w:rsidR="00FC2C55" w:rsidRDefault="00000000">
            <w:pPr>
              <w:pStyle w:val="TableParagraph"/>
              <w:ind w:left="91"/>
            </w:pPr>
            <w:r>
              <w:rPr>
                <w:spacing w:val="-2"/>
              </w:rPr>
              <w:t>Возможно</w:t>
            </w:r>
          </w:p>
        </w:tc>
        <w:tc>
          <w:tcPr>
            <w:tcW w:w="5584" w:type="dxa"/>
          </w:tcPr>
          <w:p w14:paraId="341054E7" w14:textId="7C575788" w:rsidR="00FC2C55" w:rsidRDefault="00501142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  <w:tab w:val="left" w:pos="470"/>
              </w:tabs>
              <w:ind w:right="302"/>
            </w:pPr>
            <w:r w:rsidRPr="00501142">
              <w:t> </w:t>
            </w:r>
            <w:r>
              <w:rPr>
                <w:lang w:val="ru-RU"/>
              </w:rPr>
              <w:t xml:space="preserve">ООС </w:t>
            </w:r>
            <w:r w:rsidRPr="00501142">
              <w:t>должен определить, требуется ли дополнительное время, включая обоснование его расчёта, в соответствии с ISO/IEC 17021-1 и IAF MD 5 (Global ACI TECH-3-004</w:t>
            </w:r>
            <w:r>
              <w:t>).</w:t>
            </w:r>
          </w:p>
          <w:p w14:paraId="7195E4E7" w14:textId="1702ED35" w:rsidR="00FC2C55" w:rsidRDefault="00501142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  <w:tab w:val="left" w:pos="470"/>
              </w:tabs>
              <w:ind w:right="259"/>
            </w:pPr>
            <w:r w:rsidRPr="00501142">
              <w:t xml:space="preserve">При определении необходимости дополнительного времени на аудит </w:t>
            </w:r>
            <w:r>
              <w:rPr>
                <w:lang w:val="ru-RU"/>
              </w:rPr>
              <w:t>ООС</w:t>
            </w:r>
            <w:r w:rsidRPr="00501142">
              <w:t xml:space="preserve"> должен, как минимум, учитывать степень изменений в системе менеджмента клиента, а также то, проводится ли аудит по переходу совместно с ежегодным аудитом или в рамках отдельного специального аудита</w:t>
            </w:r>
            <w:r>
              <w:t>.</w:t>
            </w:r>
          </w:p>
          <w:p w14:paraId="1E7B5A98" w14:textId="005C7F1F" w:rsidR="00FC2C55" w:rsidRDefault="00000000">
            <w:pPr>
              <w:pStyle w:val="TableParagraph"/>
              <w:ind w:left="110" w:right="279"/>
            </w:pPr>
            <w:r>
              <w:t>Примечание:</w:t>
            </w:r>
            <w:r>
              <w:rPr>
                <w:spacing w:val="-2"/>
              </w:rPr>
              <w:t xml:space="preserve"> </w:t>
            </w:r>
            <w:r w:rsidR="00501142" w:rsidRPr="00501142">
              <w:t>дополнительное время для проведения полного аудита системы может не потребоваться</w:t>
            </w:r>
            <w:r>
              <w:t>.</w:t>
            </w:r>
          </w:p>
        </w:tc>
      </w:tr>
      <w:tr w:rsidR="00FC2C55" w14:paraId="62A2C13F" w14:textId="77777777">
        <w:trPr>
          <w:trHeight w:val="4528"/>
        </w:trPr>
        <w:tc>
          <w:tcPr>
            <w:tcW w:w="2410" w:type="dxa"/>
          </w:tcPr>
          <w:p w14:paraId="65C8086A" w14:textId="25ADCAE8" w:rsidR="00FC2C55" w:rsidRDefault="00501142">
            <w:pPr>
              <w:pStyle w:val="TableParagraph"/>
              <w:ind w:left="110" w:right="129"/>
            </w:pPr>
            <w:r w:rsidRPr="00276844">
              <w:rPr>
                <w:lang w:val="ru-RU"/>
              </w:rPr>
              <w:lastRenderedPageBreak/>
              <w:t>Влияние аккредитованной сертификации</w:t>
            </w:r>
          </w:p>
        </w:tc>
        <w:tc>
          <w:tcPr>
            <w:tcW w:w="1080" w:type="dxa"/>
          </w:tcPr>
          <w:p w14:paraId="45F7B86D" w14:textId="77777777" w:rsidR="00FC2C55" w:rsidRDefault="00000000">
            <w:pPr>
              <w:pStyle w:val="TableParagraph"/>
              <w:ind w:left="91"/>
            </w:pPr>
            <w:r>
              <w:rPr>
                <w:spacing w:val="-5"/>
              </w:rPr>
              <w:t>Да</w:t>
            </w:r>
          </w:p>
        </w:tc>
        <w:tc>
          <w:tcPr>
            <w:tcW w:w="5584" w:type="dxa"/>
          </w:tcPr>
          <w:p w14:paraId="4B6B1958" w14:textId="4FFB87E6" w:rsidR="00FC2C55" w:rsidRDefault="00636C19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ind w:right="463"/>
            </w:pPr>
            <w:r w:rsidRPr="00276844">
              <w:rPr>
                <w:lang w:val="ru-RU"/>
              </w:rPr>
              <w:t>ООС принимает решение о переходе на основе результатов аудита перехода</w:t>
            </w:r>
            <w:r>
              <w:t xml:space="preserve"> и люб</w:t>
            </w:r>
            <w:r>
              <w:rPr>
                <w:lang w:val="ru-RU"/>
              </w:rPr>
              <w:t>ой</w:t>
            </w:r>
            <w:r>
              <w:t xml:space="preserve"> друг</w:t>
            </w:r>
            <w:r>
              <w:rPr>
                <w:lang w:val="ru-RU"/>
              </w:rPr>
              <w:t>ой</w:t>
            </w:r>
            <w:r>
              <w:t xml:space="preserve"> </w:t>
            </w:r>
            <w:proofErr w:type="spellStart"/>
            <w:r>
              <w:t>примен</w:t>
            </w:r>
            <w:r>
              <w:rPr>
                <w:lang w:val="ru-RU"/>
              </w:rPr>
              <w:t>имой</w:t>
            </w:r>
            <w:proofErr w:type="spellEnd"/>
            <w:r>
              <w:t xml:space="preserve"> </w:t>
            </w:r>
            <w:r>
              <w:rPr>
                <w:spacing w:val="-2"/>
              </w:rPr>
              <w:t>информация.</w:t>
            </w:r>
          </w:p>
          <w:p w14:paraId="66B82673" w14:textId="4B1D3645" w:rsidR="00FC2C55" w:rsidRDefault="00636C19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pos="468"/>
              </w:tabs>
              <w:spacing w:before="119"/>
              <w:ind w:left="468" w:right="260" w:hanging="358"/>
            </w:pPr>
            <w:r w:rsidRPr="00276844">
              <w:rPr>
                <w:lang w:val="ru-RU"/>
              </w:rPr>
              <w:t xml:space="preserve">Аккредитованные сертификаты для предыдущей версии документа </w:t>
            </w:r>
            <w:r>
              <w:t xml:space="preserve">утрачивают силу через 36 месяцев (30 апреля 2029 г.) с </w:t>
            </w:r>
            <w:r>
              <w:rPr>
                <w:lang w:val="ru-RU"/>
              </w:rPr>
              <w:t>даты</w:t>
            </w:r>
            <w:r>
              <w:t xml:space="preserve"> публикации</w:t>
            </w:r>
            <w:r>
              <w:rPr>
                <w:spacing w:val="-7"/>
              </w:rPr>
              <w:t xml:space="preserve"> </w:t>
            </w:r>
            <w:r>
              <w:t>ISO</w:t>
            </w:r>
            <w:r>
              <w:rPr>
                <w:spacing w:val="-5"/>
              </w:rPr>
              <w:t xml:space="preserve"> </w:t>
            </w:r>
            <w:r>
              <w:t>14001:2026,</w:t>
            </w:r>
            <w:r>
              <w:rPr>
                <w:spacing w:val="-16"/>
              </w:rPr>
              <w:t xml:space="preserve"> </w:t>
            </w:r>
            <w:r w:rsidRPr="00276844">
              <w:rPr>
                <w:lang w:val="ru-RU"/>
              </w:rPr>
              <w:t>даты окончания перехода</w:t>
            </w:r>
            <w:r>
              <w:t>.</w:t>
            </w:r>
            <w:r>
              <w:rPr>
                <w:lang w:val="ru-RU"/>
              </w:rPr>
              <w:t xml:space="preserve">  </w:t>
            </w:r>
          </w:p>
          <w:p w14:paraId="41A7EFAE" w14:textId="00C3347D" w:rsidR="00FC2C55" w:rsidRDefault="00000000">
            <w:pPr>
              <w:pStyle w:val="TableParagraph"/>
              <w:spacing w:before="122"/>
              <w:ind w:left="110" w:right="247"/>
            </w:pPr>
            <w:r>
              <w:t xml:space="preserve">Примечание: </w:t>
            </w:r>
            <w:r w:rsidR="00636C19" w:rsidRPr="00636C19">
              <w:t xml:space="preserve">в соответствии с данным требованием нет необходимости изменять действующие/имеющиеся сертификаты ISO 14001:2015 с целью установить срок их действия, истекающий до окончания текущего цикла сертификации. Однако для снижения вероятности путаницы на рынке </w:t>
            </w:r>
            <w:r w:rsidR="00636C19">
              <w:rPr>
                <w:lang w:val="ru-RU"/>
              </w:rPr>
              <w:t>ООС</w:t>
            </w:r>
            <w:r w:rsidR="00636C19" w:rsidRPr="00636C19">
              <w:t xml:space="preserve"> может рассмотреть возможность внесения изменений в сертификат с целью сокращения срока его действия (то есть изменения даты окончания срока действия</w:t>
            </w:r>
            <w:r>
              <w:t>).</w:t>
            </w:r>
          </w:p>
        </w:tc>
      </w:tr>
    </w:tbl>
    <w:p w14:paraId="18DC8254" w14:textId="77777777" w:rsidR="00FC2C55" w:rsidRDefault="00FC2C55">
      <w:pPr>
        <w:pStyle w:val="TableParagraph"/>
        <w:sectPr w:rsidR="00FC2C55">
          <w:pgSz w:w="11910" w:h="16840"/>
          <w:pgMar w:top="1280" w:right="992" w:bottom="1000" w:left="992" w:header="333" w:footer="778" w:gutter="0"/>
          <w:cols w:space="720"/>
        </w:sectPr>
      </w:pPr>
    </w:p>
    <w:p w14:paraId="5E808E54" w14:textId="4AFF2CE9" w:rsidR="00FC2C55" w:rsidRDefault="00000000">
      <w:pPr>
        <w:pStyle w:val="1"/>
        <w:numPr>
          <w:ilvl w:val="0"/>
          <w:numId w:val="10"/>
        </w:numPr>
        <w:tabs>
          <w:tab w:val="left" w:pos="707"/>
        </w:tabs>
        <w:ind w:hanging="566"/>
      </w:pPr>
      <w:bookmarkStart w:id="6" w:name="_bookmark5"/>
      <w:bookmarkEnd w:id="6"/>
      <w:r>
        <w:rPr>
          <w:spacing w:val="-2"/>
        </w:rPr>
        <w:lastRenderedPageBreak/>
        <w:t>ДРУГО</w:t>
      </w:r>
      <w:r w:rsidR="00927C88">
        <w:rPr>
          <w:spacing w:val="-2"/>
          <w:lang w:val="ru-RU"/>
        </w:rPr>
        <w:t>Е</w:t>
      </w:r>
    </w:p>
    <w:p w14:paraId="04E1271A" w14:textId="69C42202" w:rsidR="00FC2C55" w:rsidRDefault="00927C88">
      <w:pPr>
        <w:pStyle w:val="a4"/>
        <w:numPr>
          <w:ilvl w:val="1"/>
          <w:numId w:val="2"/>
        </w:numPr>
        <w:tabs>
          <w:tab w:val="left" w:pos="705"/>
          <w:tab w:val="left" w:pos="707"/>
        </w:tabs>
        <w:spacing w:before="222"/>
        <w:ind w:right="207"/>
      </w:pPr>
      <w:r w:rsidRPr="00927C88">
        <w:t xml:space="preserve">Если </w:t>
      </w:r>
      <w:r>
        <w:rPr>
          <w:lang w:val="ru-RU"/>
        </w:rPr>
        <w:t>ОА</w:t>
      </w:r>
      <w:r w:rsidRPr="00927C88">
        <w:t xml:space="preserve"> не готов выполнить требования, установленные настоящим документом, </w:t>
      </w:r>
      <w:r>
        <w:rPr>
          <w:lang w:val="ru-RU"/>
        </w:rPr>
        <w:t>ОА</w:t>
      </w:r>
      <w:r w:rsidRPr="00927C88">
        <w:t xml:space="preserve"> должен уведомить об этом Global ACI. Global ACI принимает незамедлительные меры для недопущения задержки процесса перехода, включая требование к </w:t>
      </w:r>
      <w:r>
        <w:rPr>
          <w:lang w:val="ru-RU"/>
        </w:rPr>
        <w:t>ОА</w:t>
      </w:r>
      <w:r w:rsidRPr="00927C88">
        <w:t xml:space="preserve"> письменно уведомить все затронутые аккредитованные </w:t>
      </w:r>
      <w:r>
        <w:rPr>
          <w:lang w:val="ru-RU"/>
        </w:rPr>
        <w:t>ООС</w:t>
      </w:r>
      <w:r w:rsidRPr="00927C88">
        <w:t>. Такое уведомление должно содержать информацию о задержке и объяснение возможных последствий для их аккредитации</w:t>
      </w:r>
      <w:r>
        <w:t>.</w:t>
      </w:r>
    </w:p>
    <w:p w14:paraId="4CA5CA37" w14:textId="72A13C5D" w:rsidR="00FC2C55" w:rsidRDefault="00927C88">
      <w:pPr>
        <w:pStyle w:val="a4"/>
        <w:numPr>
          <w:ilvl w:val="1"/>
          <w:numId w:val="2"/>
        </w:numPr>
        <w:tabs>
          <w:tab w:val="left" w:pos="705"/>
          <w:tab w:val="left" w:pos="707"/>
        </w:tabs>
        <w:ind w:right="247"/>
      </w:pPr>
      <w:r w:rsidRPr="00927C88">
        <w:t xml:space="preserve">Если аккредитованный </w:t>
      </w:r>
      <w:r>
        <w:rPr>
          <w:lang w:val="ru-RU"/>
        </w:rPr>
        <w:t>ООС</w:t>
      </w:r>
      <w:r w:rsidRPr="00927C88">
        <w:t xml:space="preserve"> не намерен переходить на новую пересмотренную версию, </w:t>
      </w:r>
      <w:r>
        <w:rPr>
          <w:lang w:val="ru-RU"/>
        </w:rPr>
        <w:t>ООС</w:t>
      </w:r>
      <w:r w:rsidRPr="00927C88">
        <w:t xml:space="preserve"> должен уведомить об этом свой </w:t>
      </w:r>
      <w:r>
        <w:rPr>
          <w:lang w:val="ru-RU"/>
        </w:rPr>
        <w:t>ОА</w:t>
      </w:r>
      <w:r w:rsidRPr="00927C88">
        <w:t xml:space="preserve"> как можно раньше. В любом случае </w:t>
      </w:r>
      <w:r>
        <w:rPr>
          <w:lang w:val="ru-RU"/>
        </w:rPr>
        <w:t>ООС</w:t>
      </w:r>
      <w:r w:rsidRPr="00927C88">
        <w:t xml:space="preserve"> обязан письменно уведомить </w:t>
      </w:r>
      <w:r>
        <w:rPr>
          <w:lang w:val="ru-RU"/>
        </w:rPr>
        <w:t>ОА</w:t>
      </w:r>
      <w:r w:rsidRPr="00927C88">
        <w:t xml:space="preserve"> до истечения установленного в настоящем документе крайнего срока перехода </w:t>
      </w:r>
      <w:r>
        <w:rPr>
          <w:lang w:val="ru-RU"/>
        </w:rPr>
        <w:t>ООС</w:t>
      </w:r>
      <w:r w:rsidRPr="00927C88">
        <w:t xml:space="preserve">. Аккредитация </w:t>
      </w:r>
      <w:r>
        <w:rPr>
          <w:lang w:val="ru-RU"/>
        </w:rPr>
        <w:t>ООС</w:t>
      </w:r>
      <w:r w:rsidRPr="00927C88">
        <w:t xml:space="preserve"> подлежит прекращению по окончании переходного периода в отношении соответствующего документа</w:t>
      </w:r>
      <w:r>
        <w:t>.</w:t>
      </w:r>
      <w:r>
        <w:rPr>
          <w:lang w:val="ru-RU"/>
        </w:rPr>
        <w:t xml:space="preserve"> </w:t>
      </w:r>
    </w:p>
    <w:p w14:paraId="0F4B7B8C" w14:textId="18C76CC7" w:rsidR="00FC2C55" w:rsidRDefault="00927C88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0"/>
        <w:ind w:left="1273" w:right="364"/>
      </w:pPr>
      <w:r>
        <w:rPr>
          <w:lang w:val="ru-RU"/>
        </w:rPr>
        <w:t>ООС</w:t>
      </w:r>
      <w:r w:rsidRPr="00927C88">
        <w:t xml:space="preserve">, принявший решение не осуществлять переход, должен письменно (например, по электронной почте) уведомить всех клиентов об этом решении в течение девяти (9) месяцев (до 31 января 2027 года) </w:t>
      </w:r>
      <w:r>
        <w:rPr>
          <w:lang w:val="ru-RU"/>
        </w:rPr>
        <w:t>с даты</w:t>
      </w:r>
      <w:r w:rsidRPr="00927C88">
        <w:t xml:space="preserve"> публикации ISO 14001:2026. Такое уведомление должно как минимум содержать дополнительную информацию о сроке действия сертификата и о последствиях отказа от передачи/перехода на пересмотренную версию</w:t>
      </w:r>
      <w:r>
        <w:t>.</w:t>
      </w:r>
    </w:p>
    <w:p w14:paraId="5DCF5BFC" w14:textId="5CEABCD0" w:rsidR="00FC2C55" w:rsidRDefault="00927C88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1"/>
        <w:ind w:left="1273" w:right="293"/>
      </w:pPr>
      <w:r>
        <w:rPr>
          <w:lang w:val="ru-RU"/>
        </w:rPr>
        <w:t>ОА</w:t>
      </w:r>
      <w:r w:rsidRPr="00927C88">
        <w:t xml:space="preserve"> и </w:t>
      </w:r>
      <w:r>
        <w:rPr>
          <w:lang w:val="ru-RU"/>
        </w:rPr>
        <w:t>ООС</w:t>
      </w:r>
      <w:r w:rsidRPr="00927C88">
        <w:t xml:space="preserve"> должны реализовать соответствующие процедуры прекращения аккредитации и сертификации, которые вступают в силу по окончании переходного периода (то есть через три года, 30 апреля 2029 года, с </w:t>
      </w:r>
      <w:r>
        <w:rPr>
          <w:lang w:val="ru-RU"/>
        </w:rPr>
        <w:t>даты</w:t>
      </w:r>
      <w:r w:rsidRPr="00927C88">
        <w:t xml:space="preserve"> публикации ISO 14001:2026</w:t>
      </w:r>
      <w:r>
        <w:t>).</w:t>
      </w:r>
    </w:p>
    <w:p w14:paraId="7708C03D" w14:textId="4B0711A3" w:rsidR="00FC2C55" w:rsidRDefault="00927C88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0"/>
        <w:ind w:left="1273" w:right="469"/>
      </w:pPr>
      <w:r w:rsidRPr="00927C88">
        <w:t>Аккредитации на соответствие предыдущей версии документа утрачивают силу после окончания переходного периода</w:t>
      </w:r>
      <w:r>
        <w:t>.</w:t>
      </w:r>
      <w:r>
        <w:rPr>
          <w:lang w:val="ru-RU"/>
        </w:rPr>
        <w:t xml:space="preserve"> </w:t>
      </w:r>
    </w:p>
    <w:p w14:paraId="25C3E15E" w14:textId="3C2666B9" w:rsidR="00FC2C55" w:rsidRDefault="00927C88">
      <w:pPr>
        <w:pStyle w:val="a4"/>
        <w:numPr>
          <w:ilvl w:val="1"/>
          <w:numId w:val="2"/>
        </w:numPr>
        <w:tabs>
          <w:tab w:val="left" w:pos="705"/>
          <w:tab w:val="left" w:pos="707"/>
        </w:tabs>
        <w:ind w:right="233"/>
      </w:pPr>
      <w:r w:rsidRPr="00927C88">
        <w:t xml:space="preserve"> Если аккредитованный </w:t>
      </w:r>
      <w:r>
        <w:rPr>
          <w:lang w:val="ru-RU"/>
        </w:rPr>
        <w:t>ООС</w:t>
      </w:r>
      <w:r w:rsidRPr="00927C88">
        <w:t xml:space="preserve"> не уведомит свой </w:t>
      </w:r>
      <w:r>
        <w:rPr>
          <w:lang w:val="ru-RU"/>
        </w:rPr>
        <w:t>ОА</w:t>
      </w:r>
      <w:r w:rsidRPr="00927C88">
        <w:t xml:space="preserve"> о намерении не осуществлять переход (раздел 6.2) и/или не выполнит какое-либо из требований по переходу (включая установленные сроки), определённых в требованиях </w:t>
      </w:r>
      <w:r>
        <w:rPr>
          <w:lang w:val="ru-RU"/>
        </w:rPr>
        <w:t>ОА</w:t>
      </w:r>
      <w:r w:rsidRPr="00927C88">
        <w:t xml:space="preserve">, доведённых до сведения </w:t>
      </w:r>
      <w:r>
        <w:rPr>
          <w:lang w:val="ru-RU"/>
        </w:rPr>
        <w:t>ООС</w:t>
      </w:r>
      <w:r w:rsidRPr="00927C88">
        <w:t xml:space="preserve"> (включая настоящий обязательный документ), </w:t>
      </w:r>
      <w:r>
        <w:rPr>
          <w:lang w:val="ru-RU"/>
        </w:rPr>
        <w:t>ОА</w:t>
      </w:r>
      <w:r w:rsidRPr="00927C88">
        <w:t xml:space="preserve"> должен принять соответствующие меры с учётом риска, связанного с задержкой(-</w:t>
      </w:r>
      <w:proofErr w:type="spellStart"/>
      <w:r w:rsidRPr="00927C88">
        <w:t>ами</w:t>
      </w:r>
      <w:proofErr w:type="spellEnd"/>
      <w:r w:rsidRPr="00927C88">
        <w:t xml:space="preserve">) со стороны </w:t>
      </w:r>
      <w:r>
        <w:rPr>
          <w:lang w:val="ru-RU"/>
        </w:rPr>
        <w:t>ООС</w:t>
      </w:r>
      <w:r>
        <w:t>.</w:t>
      </w:r>
    </w:p>
    <w:p w14:paraId="66A99AB4" w14:textId="2DBC6E19" w:rsidR="00FC2C55" w:rsidRDefault="00927C88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1"/>
        <w:ind w:left="1273" w:right="309"/>
      </w:pPr>
      <w:r w:rsidRPr="00927C88">
        <w:t xml:space="preserve">Как минимум </w:t>
      </w:r>
      <w:r>
        <w:rPr>
          <w:lang w:val="ru-RU"/>
        </w:rPr>
        <w:t>ООС</w:t>
      </w:r>
      <w:r w:rsidRPr="00927C88">
        <w:t xml:space="preserve"> должен письменно уведомить всех клиентов. Такое уведомление должно содержать информацию о задержке и объяснение возможных последствий для их сертификации</w:t>
      </w:r>
      <w:r>
        <w:t>.</w:t>
      </w:r>
    </w:p>
    <w:p w14:paraId="13A0D724" w14:textId="0A1AD971" w:rsidR="00FC2C55" w:rsidRDefault="00927C88">
      <w:pPr>
        <w:pStyle w:val="a4"/>
        <w:numPr>
          <w:ilvl w:val="1"/>
          <w:numId w:val="2"/>
        </w:numPr>
        <w:tabs>
          <w:tab w:val="left" w:pos="705"/>
          <w:tab w:val="left" w:pos="707"/>
        </w:tabs>
        <w:ind w:right="309"/>
      </w:pPr>
      <w:r w:rsidRPr="00927C88">
        <w:t xml:space="preserve">Если </w:t>
      </w:r>
      <w:proofErr w:type="spellStart"/>
      <w:r w:rsidRPr="00927C88">
        <w:t>сертифицированн</w:t>
      </w:r>
      <w:r>
        <w:rPr>
          <w:lang w:val="ru-RU"/>
        </w:rPr>
        <w:t>ый</w:t>
      </w:r>
      <w:proofErr w:type="spellEnd"/>
      <w:r>
        <w:rPr>
          <w:lang w:val="ru-RU"/>
        </w:rPr>
        <w:t xml:space="preserve"> клиент </w:t>
      </w:r>
      <w:r w:rsidRPr="00927C88">
        <w:t xml:space="preserve">принимает решение не переходить на пересмотренную версию ISO 14001, </w:t>
      </w:r>
      <w:r>
        <w:rPr>
          <w:lang w:val="ru-RU"/>
        </w:rPr>
        <w:t>ООС</w:t>
      </w:r>
      <w:r w:rsidRPr="00927C88">
        <w:t xml:space="preserve"> может проводить аудит(-ы) в отношении предыдущей версии стандарта</w:t>
      </w:r>
      <w:r>
        <w:t>.</w:t>
      </w:r>
    </w:p>
    <w:p w14:paraId="1C6A3B33" w14:textId="1E03885E" w:rsidR="00FC2C55" w:rsidRDefault="00927C88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1"/>
        <w:ind w:left="1273" w:right="503"/>
      </w:pPr>
      <w:bookmarkStart w:id="7" w:name="_Hlk242272608"/>
      <w:r w:rsidRPr="00927C88">
        <w:t xml:space="preserve">В таких случаях </w:t>
      </w:r>
      <w:r>
        <w:rPr>
          <w:lang w:val="ru-RU"/>
        </w:rPr>
        <w:t>ООС</w:t>
      </w:r>
      <w:r w:rsidRPr="00927C88">
        <w:t xml:space="preserve"> должен проинформировать клиента о том, что срок действия его сертификации истечёт по окончании переходного периода</w:t>
      </w:r>
      <w:bookmarkEnd w:id="7"/>
      <w:r>
        <w:t>.</w:t>
      </w:r>
    </w:p>
    <w:p w14:paraId="326DD311" w14:textId="16A3CC0A" w:rsidR="00FC2C55" w:rsidRDefault="00927C88">
      <w:pPr>
        <w:pStyle w:val="a4"/>
        <w:numPr>
          <w:ilvl w:val="3"/>
          <w:numId w:val="2"/>
        </w:numPr>
        <w:tabs>
          <w:tab w:val="left" w:pos="2123"/>
          <w:tab w:val="left" w:pos="2126"/>
        </w:tabs>
        <w:ind w:right="649"/>
      </w:pPr>
      <w:bookmarkStart w:id="8" w:name="_Hlk242272650"/>
      <w:r w:rsidRPr="00927C88">
        <w:t xml:space="preserve">Если организация заявила, что не будет переходить на пересмотренную версию, срок действия её сертификации не может быть продлён за пределы переходного периода. Следовательно, сертификация может оказаться недействительной в течение всего текущего цикла сертификации, </w:t>
      </w:r>
      <w:proofErr w:type="gramStart"/>
      <w:r w:rsidRPr="00927C88">
        <w:t>если согласно действующему сертификату</w:t>
      </w:r>
      <w:proofErr w:type="gramEnd"/>
      <w:r w:rsidRPr="00927C88">
        <w:t xml:space="preserve"> срок его действия истекает после окончания переходного периода</w:t>
      </w:r>
      <w:bookmarkEnd w:id="8"/>
      <w:r>
        <w:t>.</w:t>
      </w:r>
    </w:p>
    <w:p w14:paraId="3A470E37" w14:textId="0762CD90" w:rsidR="00FC2C55" w:rsidRDefault="00000000">
      <w:pPr>
        <w:pStyle w:val="a3"/>
        <w:spacing w:before="222"/>
        <w:ind w:left="1273"/>
      </w:pPr>
      <w:bookmarkStart w:id="9" w:name="_Hlk242272661"/>
      <w:r>
        <w:t>Примечание:</w:t>
      </w:r>
      <w:r>
        <w:rPr>
          <w:spacing w:val="-5"/>
        </w:rPr>
        <w:t xml:space="preserve"> </w:t>
      </w:r>
      <w:r w:rsidR="00927C88" w:rsidRPr="00927C88">
        <w:t xml:space="preserve">для снижения вероятности путаницы на рынке </w:t>
      </w:r>
      <w:r w:rsidR="00927C88">
        <w:rPr>
          <w:lang w:val="ru-RU"/>
        </w:rPr>
        <w:t>ООС</w:t>
      </w:r>
      <w:r w:rsidR="00927C88" w:rsidRPr="00927C88">
        <w:t xml:space="preserve"> может рассмотреть возможность внесения изменений в сертификат с целью сокращения </w:t>
      </w:r>
      <w:r w:rsidR="00927C88" w:rsidRPr="00927C88">
        <w:lastRenderedPageBreak/>
        <w:t>срока его действия (то есть изменения даты окончания срока действия</w:t>
      </w:r>
      <w:bookmarkEnd w:id="9"/>
      <w:r w:rsidR="00927C88">
        <w:rPr>
          <w:lang w:val="ru-RU"/>
        </w:rPr>
        <w:t>)</w:t>
      </w:r>
      <w:r>
        <w:t>.</w:t>
      </w:r>
    </w:p>
    <w:p w14:paraId="3A9C5744" w14:textId="3FDC2D25" w:rsidR="00FC2C55" w:rsidRDefault="00000000" w:rsidP="00927C88">
      <w:pPr>
        <w:pStyle w:val="a4"/>
        <w:numPr>
          <w:ilvl w:val="2"/>
          <w:numId w:val="2"/>
        </w:numPr>
        <w:tabs>
          <w:tab w:val="left" w:pos="1272"/>
        </w:tabs>
        <w:ind w:left="1272" w:hanging="565"/>
      </w:pPr>
      <w:bookmarkStart w:id="10" w:name="_Hlk242272677"/>
      <w:r>
        <w:t>В</w:t>
      </w:r>
      <w:r w:rsidR="00927C88" w:rsidRPr="00927C88">
        <w:t xml:space="preserve">се остальные требования аккредитованного процесса сертификации </w:t>
      </w:r>
      <w:r w:rsidR="00927C88">
        <w:rPr>
          <w:lang w:val="ru-RU"/>
        </w:rPr>
        <w:t>ООС</w:t>
      </w:r>
      <w:r w:rsidR="00927C88" w:rsidRPr="00927C88">
        <w:t xml:space="preserve"> продолжают применяться до окончания переходного периода, по истечении которого аккредитованная сертификация подлежит прекращению</w:t>
      </w:r>
      <w:bookmarkEnd w:id="10"/>
      <w:r>
        <w:rPr>
          <w:spacing w:val="-2"/>
        </w:rPr>
        <w:t>.</w:t>
      </w:r>
    </w:p>
    <w:p w14:paraId="1ACC9FED" w14:textId="31B68C5A" w:rsidR="00FC2C55" w:rsidRDefault="00927C88">
      <w:pPr>
        <w:pStyle w:val="1"/>
        <w:numPr>
          <w:ilvl w:val="0"/>
          <w:numId w:val="10"/>
        </w:numPr>
        <w:tabs>
          <w:tab w:val="left" w:pos="707"/>
        </w:tabs>
        <w:spacing w:before="218"/>
        <w:ind w:hanging="566"/>
      </w:pPr>
      <w:bookmarkStart w:id="11" w:name="_bookmark6"/>
      <w:bookmarkStart w:id="12" w:name="_Hlk242272694"/>
      <w:bookmarkStart w:id="13" w:name="_Hlk242272703"/>
      <w:bookmarkEnd w:id="11"/>
      <w:r>
        <w:rPr>
          <w:lang w:val="ru-RU"/>
        </w:rPr>
        <w:t>ТАБЛИЦА ПОПРАВОК</w:t>
      </w:r>
    </w:p>
    <w:bookmarkEnd w:id="13"/>
    <w:p w14:paraId="372000DE" w14:textId="77777777" w:rsidR="00FC2C55" w:rsidRDefault="00FC2C55">
      <w:pPr>
        <w:pStyle w:val="a3"/>
        <w:spacing w:before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2"/>
        <w:gridCol w:w="3455"/>
      </w:tblGrid>
      <w:tr w:rsidR="00927C88" w14:paraId="0FE7B0B5" w14:textId="77777777">
        <w:trPr>
          <w:trHeight w:val="493"/>
        </w:trPr>
        <w:tc>
          <w:tcPr>
            <w:tcW w:w="3020" w:type="dxa"/>
          </w:tcPr>
          <w:p w14:paraId="61CE2036" w14:textId="1409D0AE" w:rsidR="00927C88" w:rsidRDefault="00927C88" w:rsidP="00927C88">
            <w:pPr>
              <w:pStyle w:val="TableParagraph"/>
              <w:spacing w:before="2"/>
              <w:ind w:left="110"/>
            </w:pPr>
            <w:r>
              <w:rPr>
                <w:spacing w:val="-2"/>
                <w:lang w:val="ru-RU"/>
              </w:rPr>
              <w:t>Раздел</w:t>
            </w:r>
          </w:p>
        </w:tc>
        <w:tc>
          <w:tcPr>
            <w:tcW w:w="3022" w:type="dxa"/>
          </w:tcPr>
          <w:p w14:paraId="3BB6901C" w14:textId="65835CFC" w:rsidR="00927C88" w:rsidRDefault="00927C88" w:rsidP="00927C88">
            <w:pPr>
              <w:pStyle w:val="TableParagraph"/>
              <w:spacing w:before="2"/>
              <w:ind w:left="109"/>
            </w:pPr>
            <w:r>
              <w:rPr>
                <w:lang w:val="ru-RU"/>
              </w:rPr>
              <w:t>Предыдущая версия</w:t>
            </w:r>
          </w:p>
        </w:tc>
        <w:tc>
          <w:tcPr>
            <w:tcW w:w="3455" w:type="dxa"/>
          </w:tcPr>
          <w:p w14:paraId="65C34980" w14:textId="55D88A3C" w:rsidR="00927C88" w:rsidRDefault="00927C88" w:rsidP="00927C88">
            <w:pPr>
              <w:pStyle w:val="TableParagraph"/>
              <w:spacing w:before="2"/>
              <w:ind w:left="169"/>
            </w:pPr>
            <w:r>
              <w:rPr>
                <w:lang w:val="ru-RU"/>
              </w:rPr>
              <w:t>Краткое описание изменений</w:t>
            </w:r>
          </w:p>
        </w:tc>
      </w:tr>
      <w:tr w:rsidR="00927C88" w14:paraId="7D29C9E3" w14:textId="77777777">
        <w:trPr>
          <w:trHeight w:val="494"/>
        </w:trPr>
        <w:tc>
          <w:tcPr>
            <w:tcW w:w="3020" w:type="dxa"/>
          </w:tcPr>
          <w:p w14:paraId="4672D73C" w14:textId="6D461878" w:rsidR="00927C88" w:rsidRDefault="00927C88" w:rsidP="00927C88">
            <w:pPr>
              <w:pStyle w:val="TableParagraph"/>
              <w:spacing w:before="0"/>
              <w:ind w:left="110"/>
            </w:pPr>
            <w:r>
              <w:rPr>
                <w:spacing w:val="-5"/>
                <w:lang w:val="ru-RU"/>
              </w:rPr>
              <w:t>Все</w:t>
            </w:r>
          </w:p>
        </w:tc>
        <w:tc>
          <w:tcPr>
            <w:tcW w:w="3022" w:type="dxa"/>
          </w:tcPr>
          <w:p w14:paraId="3EB7FD93" w14:textId="7DF19E95" w:rsidR="00927C88" w:rsidRDefault="00927C88" w:rsidP="00927C88">
            <w:pPr>
              <w:pStyle w:val="TableParagraph"/>
              <w:spacing w:before="0"/>
              <w:ind w:left="109"/>
            </w:pPr>
            <w:r>
              <w:t>-</w:t>
            </w:r>
          </w:p>
        </w:tc>
        <w:tc>
          <w:tcPr>
            <w:tcW w:w="3455" w:type="dxa"/>
          </w:tcPr>
          <w:p w14:paraId="3387D602" w14:textId="5C8E3784" w:rsidR="00927C88" w:rsidRDefault="00927C88" w:rsidP="00927C88">
            <w:pPr>
              <w:pStyle w:val="TableParagraph"/>
              <w:spacing w:before="0"/>
              <w:ind w:left="107"/>
            </w:pPr>
            <w:r w:rsidRPr="00E2222B">
              <w:rPr>
                <w:lang w:val="ru-RU"/>
              </w:rPr>
              <w:t xml:space="preserve">Первая редакция документа </w:t>
            </w:r>
            <w:r>
              <w:t>Global</w:t>
            </w:r>
            <w:r w:rsidRPr="005248A2">
              <w:rPr>
                <w:lang w:val="ru-RU"/>
              </w:rPr>
              <w:t xml:space="preserve"> </w:t>
            </w:r>
            <w:r>
              <w:t>ACI</w:t>
            </w:r>
          </w:p>
        </w:tc>
      </w:tr>
      <w:bookmarkEnd w:id="12"/>
    </w:tbl>
    <w:p w14:paraId="47330E63" w14:textId="77777777" w:rsidR="00FC2C55" w:rsidRDefault="00FC2C55">
      <w:pPr>
        <w:pStyle w:val="TableParagraph"/>
        <w:sectPr w:rsidR="00FC2C55">
          <w:pgSz w:w="11910" w:h="16840"/>
          <w:pgMar w:top="1280" w:right="992" w:bottom="1000" w:left="992" w:header="333" w:footer="778" w:gutter="0"/>
          <w:cols w:space="720"/>
        </w:sectPr>
      </w:pPr>
    </w:p>
    <w:p w14:paraId="0CBBCECC" w14:textId="77777777" w:rsidR="00FC2C55" w:rsidRDefault="00000000">
      <w:pPr>
        <w:pStyle w:val="1"/>
        <w:ind w:left="1028" w:right="169" w:firstLine="0"/>
        <w:jc w:val="center"/>
      </w:pPr>
      <w:bookmarkStart w:id="14" w:name="_bookmark7"/>
      <w:bookmarkStart w:id="15" w:name="_Hlk242272732"/>
      <w:bookmarkEnd w:id="14"/>
      <w:r>
        <w:lastRenderedPageBreak/>
        <w:t>ПРИЛОЖЕНИЕ</w:t>
      </w:r>
      <w:bookmarkEnd w:id="15"/>
      <w:r>
        <w:rPr>
          <w:spacing w:val="-4"/>
        </w:rPr>
        <w:t xml:space="preserve"> </w:t>
      </w:r>
      <w:r>
        <w:rPr>
          <w:spacing w:val="-12"/>
        </w:rPr>
        <w:t>А</w:t>
      </w:r>
    </w:p>
    <w:p w14:paraId="1BF931FE" w14:textId="6FDAB946" w:rsidR="00FC2C55" w:rsidRDefault="00F05635">
      <w:pPr>
        <w:pStyle w:val="4"/>
        <w:spacing w:before="253"/>
        <w:ind w:left="1035" w:right="169" w:firstLine="0"/>
        <w:jc w:val="center"/>
      </w:pPr>
      <w:bookmarkStart w:id="16" w:name="_Hlk242272740"/>
      <w:r w:rsidRPr="00276844">
        <w:rPr>
          <w:lang w:val="ru-RU"/>
        </w:rPr>
        <w:t xml:space="preserve">Декларация аккредитованного органа оценке соответствия для </w:t>
      </w:r>
      <w:bookmarkEnd w:id="16"/>
      <w:r>
        <w:t>ISO</w:t>
      </w:r>
      <w:r>
        <w:rPr>
          <w:spacing w:val="-15"/>
        </w:rPr>
        <w:t xml:space="preserve"> </w:t>
      </w:r>
      <w:r>
        <w:t xml:space="preserve">14001:2026 </w:t>
      </w:r>
    </w:p>
    <w:p w14:paraId="41FF947F" w14:textId="1CF78B63" w:rsidR="00FC2C55" w:rsidRPr="00F05635" w:rsidRDefault="00F05635">
      <w:pPr>
        <w:pStyle w:val="a3"/>
        <w:spacing w:before="121"/>
        <w:ind w:left="359"/>
        <w:rPr>
          <w:lang w:val="ru-RU"/>
        </w:rPr>
      </w:pPr>
      <w:bookmarkStart w:id="17" w:name="_Hlk242272775"/>
      <w:r w:rsidRPr="00276844">
        <w:rPr>
          <w:lang w:val="ru-RU"/>
        </w:rPr>
        <w:t>Я, (указать имя ниже), заявляю, что с даты настоящей декларации орган по оценке соответствия (ООС) (указать название ООС ниже</w:t>
      </w:r>
      <w:r>
        <w:rPr>
          <w:spacing w:val="-2"/>
        </w:rPr>
        <w:t>):</w:t>
      </w:r>
      <w:r>
        <w:rPr>
          <w:spacing w:val="-2"/>
          <w:lang w:val="ru-RU"/>
        </w:rPr>
        <w:t xml:space="preserve"> </w:t>
      </w:r>
    </w:p>
    <w:p w14:paraId="04F0A0F6" w14:textId="49A4E8F6" w:rsidR="00FC2C55" w:rsidRDefault="00F05635">
      <w:pPr>
        <w:pStyle w:val="a4"/>
        <w:numPr>
          <w:ilvl w:val="0"/>
          <w:numId w:val="1"/>
        </w:numPr>
        <w:tabs>
          <w:tab w:val="left" w:pos="1071"/>
        </w:tabs>
        <w:spacing w:before="122"/>
        <w:ind w:left="1071" w:hanging="287"/>
      </w:pPr>
      <w:r w:rsidRPr="00276844">
        <w:rPr>
          <w:lang w:val="ru-RU"/>
        </w:rPr>
        <w:t>внедрил все изменения, необходимые в рамках данного перехода</w:t>
      </w:r>
      <w:r>
        <w:rPr>
          <w:spacing w:val="-2"/>
        </w:rPr>
        <w:t>,</w:t>
      </w:r>
    </w:p>
    <w:p w14:paraId="1E5BA229" w14:textId="7906CA1A" w:rsidR="00FC2C55" w:rsidRDefault="00F05635">
      <w:pPr>
        <w:pStyle w:val="a4"/>
        <w:numPr>
          <w:ilvl w:val="0"/>
          <w:numId w:val="1"/>
        </w:numPr>
        <w:tabs>
          <w:tab w:val="left" w:pos="1071"/>
        </w:tabs>
        <w:spacing w:before="112"/>
        <w:ind w:left="1071" w:hanging="287"/>
      </w:pPr>
      <w:r w:rsidRPr="00276844">
        <w:rPr>
          <w:lang w:val="ru-RU"/>
        </w:rPr>
        <w:t>соответствует требованиям, необходимым для перехода</w:t>
      </w:r>
      <w:r>
        <w:t>,</w:t>
      </w:r>
      <w:r>
        <w:rPr>
          <w:spacing w:val="-8"/>
        </w:rPr>
        <w:t xml:space="preserve"> </w:t>
      </w:r>
      <w:r>
        <w:rPr>
          <w:spacing w:val="-5"/>
        </w:rPr>
        <w:t>и</w:t>
      </w:r>
    </w:p>
    <w:p w14:paraId="71648BD9" w14:textId="77777777" w:rsidR="00F05635" w:rsidRPr="00276844" w:rsidRDefault="00F05635" w:rsidP="00F05635">
      <w:pPr>
        <w:pStyle w:val="a4"/>
        <w:numPr>
          <w:ilvl w:val="0"/>
          <w:numId w:val="1"/>
        </w:numPr>
        <w:tabs>
          <w:tab w:val="left" w:pos="1077"/>
        </w:tabs>
        <w:spacing w:before="0" w:line="331" w:lineRule="auto"/>
        <w:ind w:left="993"/>
        <w:jc w:val="both"/>
        <w:rPr>
          <w:lang w:val="ru-RU"/>
        </w:rPr>
      </w:pPr>
      <w:r w:rsidRPr="00276844">
        <w:rPr>
          <w:lang w:val="ru-RU"/>
        </w:rPr>
        <w:t>может продемонстрировать доказательства внедрения.</w:t>
      </w:r>
    </w:p>
    <w:p w14:paraId="3955EF34" w14:textId="77777777" w:rsidR="00F05635" w:rsidRPr="00276844" w:rsidRDefault="00F05635" w:rsidP="00F05635">
      <w:pPr>
        <w:pStyle w:val="a4"/>
        <w:tabs>
          <w:tab w:val="left" w:pos="1077"/>
        </w:tabs>
        <w:spacing w:before="114" w:line="331" w:lineRule="auto"/>
        <w:ind w:left="993" w:right="4105" w:firstLine="0"/>
        <w:jc w:val="both"/>
        <w:rPr>
          <w:lang w:val="ru-RU"/>
        </w:rPr>
      </w:pPr>
      <w:r w:rsidRPr="00276844">
        <w:rPr>
          <w:lang w:val="ru-RU"/>
        </w:rPr>
        <w:t xml:space="preserve"> Кроме того, я подтверждаю, что:</w:t>
      </w:r>
    </w:p>
    <w:p w14:paraId="30C682F8" w14:textId="77777777" w:rsidR="00F05635" w:rsidRPr="00276844" w:rsidRDefault="00F05635" w:rsidP="00F05635">
      <w:pPr>
        <w:pStyle w:val="a4"/>
        <w:numPr>
          <w:ilvl w:val="0"/>
          <w:numId w:val="1"/>
        </w:numPr>
        <w:tabs>
          <w:tab w:val="left" w:pos="1069"/>
          <w:tab w:val="left" w:pos="1079"/>
        </w:tabs>
        <w:spacing w:before="33" w:line="232" w:lineRule="auto"/>
        <w:ind w:left="993" w:right="1276"/>
        <w:jc w:val="both"/>
        <w:rPr>
          <w:lang w:val="ru-RU"/>
        </w:rPr>
      </w:pPr>
      <w:r w:rsidRPr="00276844">
        <w:rPr>
          <w:lang w:val="ru-RU"/>
        </w:rPr>
        <w:t>ОА,</w:t>
      </w:r>
      <w:r w:rsidRPr="00276844">
        <w:rPr>
          <w:spacing w:val="-4"/>
          <w:lang w:val="ru-RU"/>
        </w:rPr>
        <w:t xml:space="preserve"> </w:t>
      </w:r>
      <w:r w:rsidRPr="00276844">
        <w:rPr>
          <w:lang w:val="ru-RU"/>
        </w:rPr>
        <w:t>в котором аккредитован данный ООС, проверит внедрение перехода в соответствии с настоящей декларацией во время следующей(-их) оценки(-</w:t>
      </w:r>
      <w:proofErr w:type="spellStart"/>
      <w:r w:rsidRPr="00276844">
        <w:rPr>
          <w:lang w:val="ru-RU"/>
        </w:rPr>
        <w:t>ок</w:t>
      </w:r>
      <w:proofErr w:type="spellEnd"/>
      <w:r w:rsidRPr="00276844">
        <w:rPr>
          <w:lang w:val="ru-RU"/>
        </w:rPr>
        <w:t>).</w:t>
      </w:r>
    </w:p>
    <w:p w14:paraId="4A9B3F35" w14:textId="77777777" w:rsidR="00F05635" w:rsidRPr="00276844" w:rsidRDefault="00F05635" w:rsidP="00F05635">
      <w:pPr>
        <w:pStyle w:val="a4"/>
        <w:numPr>
          <w:ilvl w:val="0"/>
          <w:numId w:val="1"/>
        </w:numPr>
        <w:tabs>
          <w:tab w:val="left" w:pos="1068"/>
          <w:tab w:val="left" w:pos="1072"/>
        </w:tabs>
        <w:spacing w:before="124" w:line="237" w:lineRule="auto"/>
        <w:ind w:left="993" w:right="611"/>
        <w:jc w:val="both"/>
        <w:rPr>
          <w:lang w:val="ru-RU"/>
        </w:rPr>
      </w:pPr>
      <w:r w:rsidRPr="00276844">
        <w:rPr>
          <w:lang w:val="ru-RU"/>
        </w:rPr>
        <w:t>A</w:t>
      </w:r>
      <w:r w:rsidRPr="00276844">
        <w:rPr>
          <w:spacing w:val="-2"/>
          <w:lang w:val="ru-RU"/>
        </w:rPr>
        <w:t xml:space="preserve"> </w:t>
      </w:r>
      <w:r w:rsidRPr="00276844">
        <w:rPr>
          <w:lang w:val="ru-RU"/>
        </w:rPr>
        <w:t>декларация, содержащая ложные сведения или неподтверждённая доказательствами, является нарушением Условий аккредитации и является основанием для принятия мер по исправлению и корректирующих действий. В случае, если нарушения не будут устранены в установленные сроки, это может послужить основанием для приостановления или аннулирования аккредитации;</w:t>
      </w:r>
    </w:p>
    <w:p w14:paraId="0131B2B9" w14:textId="40D4A94C" w:rsidR="00FC2C55" w:rsidRDefault="00F05635" w:rsidP="00F05635">
      <w:pPr>
        <w:pStyle w:val="a4"/>
        <w:numPr>
          <w:ilvl w:val="0"/>
          <w:numId w:val="1"/>
        </w:numPr>
        <w:tabs>
          <w:tab w:val="left" w:pos="1066"/>
        </w:tabs>
        <w:spacing w:before="121"/>
        <w:ind w:left="993"/>
      </w:pPr>
      <w:r w:rsidRPr="00276844">
        <w:rPr>
          <w:lang w:val="ru-RU"/>
        </w:rPr>
        <w:t>Выполнены следующие мероприятия</w:t>
      </w:r>
      <w:r>
        <w:rPr>
          <w:spacing w:val="-2"/>
        </w:rPr>
        <w:t>:</w:t>
      </w:r>
    </w:p>
    <w:p w14:paraId="73093FE8" w14:textId="77777777" w:rsidR="00F05635" w:rsidRPr="00276844" w:rsidRDefault="00F05635" w:rsidP="00F05635">
      <w:pPr>
        <w:pStyle w:val="a4"/>
        <w:numPr>
          <w:ilvl w:val="1"/>
          <w:numId w:val="1"/>
        </w:numPr>
        <w:tabs>
          <w:tab w:val="left" w:pos="1427"/>
        </w:tabs>
        <w:spacing w:before="114"/>
        <w:jc w:val="both"/>
        <w:rPr>
          <w:lang w:val="ru-RU"/>
        </w:rPr>
      </w:pPr>
      <w:r w:rsidRPr="00276844">
        <w:rPr>
          <w:spacing w:val="-2"/>
          <w:lang w:val="ru-RU"/>
        </w:rPr>
        <w:t>Р</w:t>
      </w:r>
      <w:r w:rsidRPr="00276844">
        <w:rPr>
          <w:spacing w:val="4"/>
          <w:lang w:val="ru-RU"/>
        </w:rPr>
        <w:t xml:space="preserve">азработан план перехода </w:t>
      </w:r>
    </w:p>
    <w:p w14:paraId="44E5968D" w14:textId="77777777" w:rsidR="00F05635" w:rsidRDefault="00F05635" w:rsidP="00F05635">
      <w:pPr>
        <w:pStyle w:val="a4"/>
        <w:numPr>
          <w:ilvl w:val="1"/>
          <w:numId w:val="1"/>
        </w:numPr>
        <w:tabs>
          <w:tab w:val="left" w:pos="1427"/>
        </w:tabs>
        <w:spacing w:before="114"/>
        <w:jc w:val="both"/>
        <w:rPr>
          <w:lang w:val="ru-RU"/>
        </w:rPr>
      </w:pPr>
      <w:r w:rsidRPr="00276844">
        <w:rPr>
          <w:lang w:val="ru-RU"/>
        </w:rPr>
        <w:t xml:space="preserve">Документация пересмотрена в соответствии с переходом и/или </w:t>
      </w:r>
    </w:p>
    <w:p w14:paraId="36CD6F06" w14:textId="77777777" w:rsidR="00F05635" w:rsidRPr="00276844" w:rsidRDefault="00F05635" w:rsidP="00F05635">
      <w:pPr>
        <w:pStyle w:val="a4"/>
        <w:tabs>
          <w:tab w:val="left" w:pos="1427"/>
        </w:tabs>
        <w:spacing w:before="114"/>
        <w:ind w:left="1640" w:hanging="364"/>
        <w:jc w:val="both"/>
        <w:rPr>
          <w:lang w:val="ru-RU"/>
        </w:rPr>
      </w:pPr>
      <w:r w:rsidRPr="00276844">
        <w:rPr>
          <w:lang w:val="ru-RU"/>
        </w:rPr>
        <w:t>новыми требованиями</w:t>
      </w:r>
    </w:p>
    <w:p w14:paraId="1D4E678E" w14:textId="0228FDD1" w:rsidR="00FC2C55" w:rsidRDefault="00F05635" w:rsidP="00F05635">
      <w:pPr>
        <w:pStyle w:val="a4"/>
        <w:numPr>
          <w:ilvl w:val="1"/>
          <w:numId w:val="1"/>
        </w:numPr>
        <w:tabs>
          <w:tab w:val="left" w:pos="1425"/>
        </w:tabs>
        <w:spacing w:before="117" w:line="237" w:lineRule="auto"/>
        <w:ind w:right="1172"/>
      </w:pPr>
      <w:r>
        <w:rPr>
          <w:lang w:val="ru-RU"/>
        </w:rPr>
        <w:t xml:space="preserve"> </w:t>
      </w:r>
      <w:r w:rsidRPr="00276844">
        <w:rPr>
          <w:lang w:val="ru-RU"/>
        </w:rPr>
        <w:t>определена необходимая компетентность в отношении пересмотренного документа, и ООС располагает достаточным количеством аудиторов и другого персонала (например, специалистов, рассматривающих заявки, и принимающих решения по сертификации), признанных компетентными для поддержки пересмотренной программы сертификации</w:t>
      </w:r>
      <w:r>
        <w:t>.</w:t>
      </w:r>
    </w:p>
    <w:p w14:paraId="63E7684F" w14:textId="0CE44E4D" w:rsidR="00FC2C55" w:rsidRDefault="00F05635">
      <w:pPr>
        <w:pStyle w:val="a4"/>
        <w:numPr>
          <w:ilvl w:val="1"/>
          <w:numId w:val="1"/>
        </w:numPr>
        <w:tabs>
          <w:tab w:val="left" w:pos="1425"/>
        </w:tabs>
        <w:spacing w:before="129" w:line="232" w:lineRule="auto"/>
        <w:ind w:right="1492" w:hanging="358"/>
      </w:pPr>
      <w:r w:rsidRPr="00276844">
        <w:rPr>
          <w:lang w:val="ru-RU"/>
        </w:rPr>
        <w:t>ООС имеет процесс определения продолжительности аудита, соответствующий пересмотренной программе сертификации (при необходимости</w:t>
      </w:r>
      <w:r>
        <w:t>), и</w:t>
      </w:r>
      <w:r>
        <w:rPr>
          <w:lang w:val="ru-RU"/>
        </w:rPr>
        <w:t xml:space="preserve"> </w:t>
      </w:r>
    </w:p>
    <w:p w14:paraId="3F99819B" w14:textId="7CD98759" w:rsidR="00FC2C55" w:rsidRDefault="00F05635">
      <w:pPr>
        <w:pStyle w:val="a4"/>
        <w:numPr>
          <w:ilvl w:val="1"/>
          <w:numId w:val="1"/>
        </w:numPr>
        <w:tabs>
          <w:tab w:val="left" w:pos="1425"/>
        </w:tabs>
        <w:spacing w:before="127" w:line="237" w:lineRule="auto"/>
        <w:ind w:right="1049" w:hanging="358"/>
      </w:pPr>
      <w:r>
        <w:rPr>
          <w:lang w:val="ru-RU"/>
        </w:rPr>
        <w:t>ООС</w:t>
      </w:r>
      <w:r>
        <w:t xml:space="preserve"> имеет </w:t>
      </w:r>
      <w:r w:rsidRPr="00276844">
        <w:rPr>
          <w:lang w:val="ru-RU"/>
        </w:rPr>
        <w:t>процесс управления сертификатами по пересмотренному документу</w:t>
      </w:r>
      <w:r>
        <w:t xml:space="preserve">, которая включает в себя (а) </w:t>
      </w:r>
      <w:r w:rsidRPr="00F05635">
        <w:t xml:space="preserve">выдачу аккредитованных сертификатов только после принятия </w:t>
      </w:r>
      <w:r>
        <w:rPr>
          <w:lang w:val="ru-RU"/>
        </w:rPr>
        <w:t>ОА</w:t>
      </w:r>
      <w:r w:rsidRPr="00F05635">
        <w:t xml:space="preserve"> решения о переходе </w:t>
      </w:r>
      <w:r>
        <w:t>и</w:t>
      </w:r>
      <w:r>
        <w:rPr>
          <w:spacing w:val="-6"/>
        </w:rPr>
        <w:t xml:space="preserve"> </w:t>
      </w:r>
      <w:r>
        <w:t>(б)</w:t>
      </w:r>
      <w:r>
        <w:rPr>
          <w:spacing w:val="-5"/>
        </w:rPr>
        <w:t xml:space="preserve"> </w:t>
      </w:r>
      <w:r w:rsidRPr="00F05635">
        <w:t xml:space="preserve">управление ранее выданными сертификатами с целью предотвращения путаницы относительно сроков действия сертификации </w:t>
      </w:r>
      <w:r>
        <w:t xml:space="preserve">и (c) </w:t>
      </w:r>
      <w:r w:rsidRPr="00F05635">
        <w:t>обеспечение надлежащего прекращения действия сертификатов в случаях, когда организация не осуществляет переход в установленные сроки</w:t>
      </w:r>
      <w:r>
        <w:t>.</w:t>
      </w:r>
      <w:r>
        <w:rPr>
          <w:lang w:val="ru-RU"/>
        </w:rPr>
        <w:t xml:space="preserve">  </w:t>
      </w:r>
    </w:p>
    <w:p w14:paraId="7F0DE827" w14:textId="77777777" w:rsidR="00FC2C55" w:rsidRDefault="00FC2C55">
      <w:pPr>
        <w:pStyle w:val="a3"/>
        <w:spacing w:before="193"/>
        <w:rPr>
          <w:sz w:val="20"/>
        </w:rPr>
      </w:pPr>
    </w:p>
    <w:tbl>
      <w:tblPr>
        <w:tblStyle w:val="TableNormal"/>
        <w:tblW w:w="0" w:type="auto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6751"/>
      </w:tblGrid>
      <w:tr w:rsidR="00FC2C55" w14:paraId="346AC8C1" w14:textId="77777777">
        <w:trPr>
          <w:trHeight w:val="542"/>
        </w:trPr>
        <w:tc>
          <w:tcPr>
            <w:tcW w:w="1981" w:type="dxa"/>
          </w:tcPr>
          <w:bookmarkEnd w:id="17"/>
          <w:p w14:paraId="53901FFF" w14:textId="77777777" w:rsidR="00FC2C55" w:rsidRDefault="00000000">
            <w:pPr>
              <w:pStyle w:val="TableParagraph"/>
              <w:spacing w:before="139"/>
              <w:ind w:left="0" w:right="203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Подпись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5B284EFB" w14:textId="77777777" w:rsidR="00FC2C55" w:rsidRDefault="00FC2C5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C2C55" w14:paraId="54641129" w14:textId="77777777">
        <w:trPr>
          <w:trHeight w:val="494"/>
        </w:trPr>
        <w:tc>
          <w:tcPr>
            <w:tcW w:w="1981" w:type="dxa"/>
          </w:tcPr>
          <w:p w14:paraId="7FA45838" w14:textId="15DD872F" w:rsidR="00FC2C55" w:rsidRDefault="00F05635">
            <w:pPr>
              <w:pStyle w:val="TableParagraph"/>
              <w:spacing w:before="122"/>
              <w:ind w:left="0" w:right="201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ФИО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5ED960D1" w14:textId="77777777" w:rsidR="00FC2C55" w:rsidRDefault="00FC2C5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C2C55" w14:paraId="75552506" w14:textId="77777777">
        <w:trPr>
          <w:trHeight w:val="484"/>
        </w:trPr>
        <w:tc>
          <w:tcPr>
            <w:tcW w:w="1981" w:type="dxa"/>
          </w:tcPr>
          <w:p w14:paraId="1DF32691" w14:textId="38528331" w:rsidR="00FC2C55" w:rsidRDefault="00F05635">
            <w:pPr>
              <w:pStyle w:val="TableParagraph"/>
              <w:spacing w:before="110"/>
              <w:ind w:left="0" w:right="198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Должность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141B45E5" w14:textId="77777777" w:rsidR="00FC2C55" w:rsidRDefault="00FC2C5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C2C55" w14:paraId="1DD45961" w14:textId="77777777">
        <w:trPr>
          <w:trHeight w:val="484"/>
        </w:trPr>
        <w:tc>
          <w:tcPr>
            <w:tcW w:w="1981" w:type="dxa"/>
          </w:tcPr>
          <w:p w14:paraId="5E7A5848" w14:textId="5B9A61D2" w:rsidR="00FC2C55" w:rsidRDefault="00F05635">
            <w:pPr>
              <w:pStyle w:val="TableParagraph"/>
              <w:spacing w:before="110"/>
              <w:ind w:left="0" w:right="199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lang w:val="ru-RU"/>
              </w:rPr>
              <w:t>Наименования</w:t>
            </w:r>
            <w:r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  <w:lang w:val="ru-RU"/>
              </w:rPr>
              <w:t>ООС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16999ACD" w14:textId="77777777" w:rsidR="00FC2C55" w:rsidRDefault="00FC2C5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C2C55" w14:paraId="5ED2CCFA" w14:textId="77777777">
        <w:trPr>
          <w:trHeight w:val="486"/>
        </w:trPr>
        <w:tc>
          <w:tcPr>
            <w:tcW w:w="1981" w:type="dxa"/>
          </w:tcPr>
          <w:p w14:paraId="7675ACD6" w14:textId="77777777" w:rsidR="00FC2C55" w:rsidRDefault="00000000">
            <w:pPr>
              <w:pStyle w:val="TableParagraph"/>
              <w:spacing w:before="112"/>
              <w:ind w:left="0" w:right="201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lastRenderedPageBreak/>
              <w:t>Дата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6751" w:type="dxa"/>
          </w:tcPr>
          <w:p w14:paraId="1B747C57" w14:textId="77777777" w:rsidR="00FC2C55" w:rsidRDefault="00FC2C5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580E7593" w14:textId="77777777" w:rsidR="00695AA6" w:rsidRDefault="00695AA6"/>
    <w:sectPr w:rsidR="00695AA6">
      <w:pgSz w:w="11910" w:h="16840"/>
      <w:pgMar w:top="1280" w:right="992" w:bottom="1000" w:left="992" w:header="333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38C87" w14:textId="77777777" w:rsidR="007F1155" w:rsidRDefault="007F1155">
      <w:r>
        <w:separator/>
      </w:r>
    </w:p>
  </w:endnote>
  <w:endnote w:type="continuationSeparator" w:id="0">
    <w:p w14:paraId="31C3319F" w14:textId="77777777" w:rsidR="007F1155" w:rsidRDefault="007F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7B13" w14:textId="77777777" w:rsidR="00FC2C55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0336" behindDoc="1" locked="0" layoutInCell="1" allowOverlap="1" wp14:anchorId="739A1A74" wp14:editId="79F5C55B">
              <wp:simplePos x="0" y="0"/>
              <wp:positionH relativeFrom="page">
                <wp:posOffset>706932</wp:posOffset>
              </wp:positionH>
              <wp:positionV relativeFrom="page">
                <wp:posOffset>10033297</wp:posOffset>
              </wp:positionV>
              <wp:extent cx="181610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610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DAB24" w14:textId="77777777" w:rsidR="00FC2C55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Issue</w:t>
                          </w:r>
                          <w:proofErr w:type="spellEnd"/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Date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04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September</w:t>
                          </w:r>
                          <w:proofErr w:type="spellEnd"/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  <w:p w14:paraId="44FB5527" w14:textId="77777777" w:rsidR="00FC2C55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pacing w:val="-2"/>
                              <w:sz w:val="20"/>
                            </w:rPr>
                            <w:t>Version</w:t>
                          </w:r>
                          <w:proofErr w:type="spellEnd"/>
                          <w:r>
                            <w:rPr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A1A7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5.65pt;margin-top:790pt;width:143pt;height:24.65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" filled="f" stroked="f">
              <v:textbox inset="0,0,0,0">
                <w:txbxContent>
                  <w:p w14:paraId="1ADDAB24" w14:textId="77777777" w:rsidR="00FC2C55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Issue</w:t>
                    </w:r>
                    <w:proofErr w:type="spellEnd"/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Date</w:t>
                    </w:r>
                    <w:proofErr w:type="spellEnd"/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04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September</w:t>
                    </w:r>
                    <w:proofErr w:type="spellEnd"/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  <w:p w14:paraId="44FB5527" w14:textId="77777777" w:rsidR="00FC2C55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  <w:proofErr w:type="spellStart"/>
                    <w:r>
                      <w:rPr>
                        <w:spacing w:val="-2"/>
                        <w:sz w:val="20"/>
                      </w:rPr>
                      <w:t>Version</w:t>
                    </w:r>
                    <w:proofErr w:type="spellEnd"/>
                    <w:r>
                      <w:rPr>
                        <w:spacing w:val="-2"/>
                        <w:sz w:val="20"/>
                      </w:rPr>
                      <w:t>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0848" behindDoc="1" locked="0" layoutInCell="1" allowOverlap="1" wp14:anchorId="64A11F94" wp14:editId="144563C9">
              <wp:simplePos x="0" y="0"/>
              <wp:positionH relativeFrom="page">
                <wp:posOffset>4596765</wp:posOffset>
              </wp:positionH>
              <wp:positionV relativeFrom="page">
                <wp:posOffset>10033297</wp:posOffset>
              </wp:positionV>
              <wp:extent cx="2255520" cy="1670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55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AE642D" w14:textId="77777777" w:rsidR="00FC2C55" w:rsidRPr="00EE1C66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  <w:lang w:val="en-US"/>
                            </w:rPr>
                          </w:pPr>
                          <w:r w:rsidRPr="00EE1C66">
                            <w:rPr>
                              <w:spacing w:val="-2"/>
                              <w:sz w:val="20"/>
                              <w:lang w:val="en-US"/>
                            </w:rPr>
                            <w:t>Global</w:t>
                          </w:r>
                          <w:r w:rsidRPr="00EE1C66">
                            <w:rPr>
                              <w:spacing w:val="-4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EE1C66">
                            <w:rPr>
                              <w:spacing w:val="-2"/>
                              <w:sz w:val="20"/>
                              <w:lang w:val="en-US"/>
                            </w:rPr>
                            <w:t>ACI-TECH-3-TR</w:t>
                          </w:r>
                          <w:r w:rsidRPr="00EE1C66">
                            <w:rPr>
                              <w:spacing w:val="9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EE1C66">
                            <w:rPr>
                              <w:spacing w:val="-2"/>
                              <w:sz w:val="20"/>
                              <w:lang w:val="en-US"/>
                            </w:rPr>
                            <w:t>2029-04-30</w:t>
                          </w:r>
                          <w:r w:rsidRPr="00EE1C66">
                            <w:rPr>
                              <w:spacing w:val="8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EE1C66">
                            <w:rPr>
                              <w:spacing w:val="-5"/>
                              <w:sz w:val="20"/>
                              <w:lang w:val="en-US"/>
                            </w:rPr>
                            <w:t>(M)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A11F94" id="Textbox 5" o:spid="_x0000_s1029" type="#_x0000_t202" style="position:absolute;margin-left:361.95pt;margin-top:790pt;width:177.6pt;height:13.15pt;z-index:-160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" filled="f" stroked="f">
              <v:textbox inset="0,0,0,0">
                <w:txbxContent>
                  <w:p w14:paraId="56AE642D" w14:textId="77777777" w:rsidR="00FC2C55" w:rsidRPr="00EE1C66" w:rsidRDefault="00000000">
                    <w:pPr>
                      <w:spacing w:before="12"/>
                      <w:ind w:left="20"/>
                      <w:rPr>
                        <w:sz w:val="20"/>
                        <w:lang w:val="en-US"/>
                      </w:rPr>
                    </w:pPr>
                    <w:r w:rsidRPr="00EE1C66">
                      <w:rPr>
                        <w:spacing w:val="-2"/>
                        <w:sz w:val="20"/>
                        <w:lang w:val="en-US"/>
                      </w:rPr>
                      <w:t>Global</w:t>
                    </w:r>
                    <w:r w:rsidRPr="00EE1C66">
                      <w:rPr>
                        <w:spacing w:val="-4"/>
                        <w:sz w:val="20"/>
                        <w:lang w:val="en-US"/>
                      </w:rPr>
                      <w:t xml:space="preserve"> </w:t>
                    </w:r>
                    <w:r w:rsidRPr="00EE1C66">
                      <w:rPr>
                        <w:spacing w:val="-2"/>
                        <w:sz w:val="20"/>
                        <w:lang w:val="en-US"/>
                      </w:rPr>
                      <w:t>ACI-TECH-3-TR</w:t>
                    </w:r>
                    <w:r w:rsidRPr="00EE1C66">
                      <w:rPr>
                        <w:spacing w:val="9"/>
                        <w:sz w:val="20"/>
                        <w:lang w:val="en-US"/>
                      </w:rPr>
                      <w:t xml:space="preserve"> </w:t>
                    </w:r>
                    <w:r w:rsidRPr="00EE1C66">
                      <w:rPr>
                        <w:spacing w:val="-2"/>
                        <w:sz w:val="20"/>
                        <w:lang w:val="en-US"/>
                      </w:rPr>
                      <w:t>2029-04-30</w:t>
                    </w:r>
                    <w:r w:rsidRPr="00EE1C66">
                      <w:rPr>
                        <w:spacing w:val="8"/>
                        <w:sz w:val="20"/>
                        <w:lang w:val="en-US"/>
                      </w:rPr>
                      <w:t xml:space="preserve"> </w:t>
                    </w:r>
                    <w:r w:rsidRPr="00EE1C66">
                      <w:rPr>
                        <w:spacing w:val="-5"/>
                        <w:sz w:val="20"/>
                        <w:lang w:val="en-US"/>
                      </w:rPr>
                      <w:t>(M)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9C9C" w14:textId="77777777" w:rsidR="007F1155" w:rsidRDefault="007F1155">
      <w:r>
        <w:separator/>
      </w:r>
    </w:p>
  </w:footnote>
  <w:footnote w:type="continuationSeparator" w:id="0">
    <w:p w14:paraId="39772EC9" w14:textId="77777777" w:rsidR="007F1155" w:rsidRDefault="007F1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AFAB" w14:textId="77777777" w:rsidR="00FC2C55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9312" behindDoc="1" locked="0" layoutInCell="1" allowOverlap="1" wp14:anchorId="4F92C941" wp14:editId="4D3F96C2">
              <wp:simplePos x="0" y="0"/>
              <wp:positionH relativeFrom="page">
                <wp:posOffset>1622805</wp:posOffset>
              </wp:positionH>
              <wp:positionV relativeFrom="page">
                <wp:posOffset>351325</wp:posOffset>
              </wp:positionV>
              <wp:extent cx="4314190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1419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11C287" w14:textId="77777777" w:rsidR="00FC2C55" w:rsidRPr="00EE1C66" w:rsidRDefault="00000000">
                          <w:pPr>
                            <w:spacing w:before="12"/>
                            <w:ind w:left="963" w:right="18" w:hanging="944"/>
                            <w:rPr>
                              <w:sz w:val="20"/>
                              <w:lang w:val="en-US"/>
                            </w:rPr>
                          </w:pPr>
                          <w:r w:rsidRPr="00EE1C66">
                            <w:rPr>
                              <w:spacing w:val="-2"/>
                              <w:sz w:val="20"/>
                              <w:lang w:val="en-US"/>
                            </w:rPr>
                            <w:t>GLOBAL</w:t>
                          </w:r>
                          <w:r w:rsidRPr="00EE1C66">
                            <w:rPr>
                              <w:spacing w:val="-16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EE1C66">
                            <w:rPr>
                              <w:spacing w:val="-2"/>
                              <w:sz w:val="20"/>
                              <w:lang w:val="en-US"/>
                            </w:rPr>
                            <w:t>ACCREDITATION COOPERATION INCORPORATED (Global</w:t>
                          </w:r>
                          <w:r w:rsidRPr="00EE1C66">
                            <w:rPr>
                              <w:spacing w:val="-12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EE1C66">
                            <w:rPr>
                              <w:spacing w:val="-2"/>
                              <w:sz w:val="20"/>
                              <w:lang w:val="en-US"/>
                            </w:rPr>
                            <w:t xml:space="preserve">ACI) </w:t>
                          </w:r>
                          <w:r w:rsidRPr="00EE1C66">
                            <w:rPr>
                              <w:sz w:val="20"/>
                              <w:lang w:val="en-US"/>
                            </w:rPr>
                            <w:t>TRANSITION REQUIREMENTS FOR ISO 14001:2026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2C94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27.8pt;margin-top:27.65pt;width:339.7pt;height:24.65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" filled="f" stroked="f">
              <v:textbox inset="0,0,0,0">
                <w:txbxContent>
                  <w:p w14:paraId="4511C287" w14:textId="77777777" w:rsidR="00FC2C55" w:rsidRPr="00EE1C66" w:rsidRDefault="00000000">
                    <w:pPr>
                      <w:spacing w:before="12"/>
                      <w:ind w:left="963" w:right="18" w:hanging="944"/>
                      <w:rPr>
                        <w:sz w:val="20"/>
                        <w:lang w:val="en-US"/>
                      </w:rPr>
                    </w:pPr>
                    <w:r w:rsidRPr="00EE1C66">
                      <w:rPr>
                        <w:spacing w:val="-2"/>
                        <w:sz w:val="20"/>
                        <w:lang w:val="en-US"/>
                      </w:rPr>
                      <w:t>GLOBAL</w:t>
                    </w:r>
                    <w:r w:rsidRPr="00EE1C66">
                      <w:rPr>
                        <w:spacing w:val="-16"/>
                        <w:sz w:val="20"/>
                        <w:lang w:val="en-US"/>
                      </w:rPr>
                      <w:t xml:space="preserve"> </w:t>
                    </w:r>
                    <w:r w:rsidRPr="00EE1C66">
                      <w:rPr>
                        <w:spacing w:val="-2"/>
                        <w:sz w:val="20"/>
                        <w:lang w:val="en-US"/>
                      </w:rPr>
                      <w:t>ACCREDITATION COOPERATION INCORPORATED (Global</w:t>
                    </w:r>
                    <w:r w:rsidRPr="00EE1C66">
                      <w:rPr>
                        <w:spacing w:val="-12"/>
                        <w:sz w:val="20"/>
                        <w:lang w:val="en-US"/>
                      </w:rPr>
                      <w:t xml:space="preserve"> </w:t>
                    </w:r>
                    <w:r w:rsidRPr="00EE1C66">
                      <w:rPr>
                        <w:spacing w:val="-2"/>
                        <w:sz w:val="20"/>
                        <w:lang w:val="en-US"/>
                      </w:rPr>
                      <w:t xml:space="preserve">ACI) </w:t>
                    </w:r>
                    <w:r w:rsidRPr="00EE1C66">
                      <w:rPr>
                        <w:sz w:val="20"/>
                        <w:lang w:val="en-US"/>
                      </w:rPr>
                      <w:t>TRANSITION REQUIREMENTS FOR ISO 14001:2026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9824" behindDoc="1" locked="0" layoutInCell="1" allowOverlap="1" wp14:anchorId="1B8769A5" wp14:editId="34EC9843">
              <wp:simplePos x="0" y="0"/>
              <wp:positionH relativeFrom="page">
                <wp:posOffset>6046470</wp:posOffset>
              </wp:positionH>
              <wp:positionV relativeFrom="page">
                <wp:posOffset>643933</wp:posOffset>
              </wp:positionV>
              <wp:extent cx="911225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122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BB0CC1" w14:textId="77777777" w:rsidR="00FC2C55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of</w:t>
                          </w:r>
                          <w:proofErr w:type="spellEnd"/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8769A5" id="Textbox 3" o:spid="_x0000_s1027" type="#_x0000_t202" style="position:absolute;margin-left:476.1pt;margin-top:50.7pt;width:71.75pt;height:13.1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" filled="f" stroked="f">
              <v:textbox inset="0,0,0,0">
                <w:txbxContent>
                  <w:p w14:paraId="73BB0CC1" w14:textId="77777777" w:rsidR="00FC2C55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of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31A5"/>
    <w:multiLevelType w:val="hybridMultilevel"/>
    <w:tmpl w:val="7F882914"/>
    <w:lvl w:ilvl="0" w:tplc="3DFA134C">
      <w:start w:val="1"/>
      <w:numFmt w:val="lowerLetter"/>
      <w:lvlText w:val="%1."/>
      <w:lvlJc w:val="left"/>
      <w:pPr>
        <w:ind w:left="403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BBD0CC7C">
      <w:numFmt w:val="bullet"/>
      <w:lvlText w:val="•"/>
      <w:lvlJc w:val="left"/>
      <w:pPr>
        <w:ind w:left="915" w:hanging="272"/>
      </w:pPr>
      <w:rPr>
        <w:rFonts w:hint="default"/>
        <w:lang w:val="en-US" w:eastAsia="en-US" w:bidi="ar-SA"/>
      </w:rPr>
    </w:lvl>
    <w:lvl w:ilvl="2" w:tplc="3788DF96">
      <w:numFmt w:val="bullet"/>
      <w:lvlText w:val="•"/>
      <w:lvlJc w:val="left"/>
      <w:pPr>
        <w:ind w:left="1431" w:hanging="272"/>
      </w:pPr>
      <w:rPr>
        <w:rFonts w:hint="default"/>
        <w:lang w:val="en-US" w:eastAsia="en-US" w:bidi="ar-SA"/>
      </w:rPr>
    </w:lvl>
    <w:lvl w:ilvl="3" w:tplc="1292F22E">
      <w:numFmt w:val="bullet"/>
      <w:lvlText w:val="•"/>
      <w:lvlJc w:val="left"/>
      <w:pPr>
        <w:ind w:left="1947" w:hanging="272"/>
      </w:pPr>
      <w:rPr>
        <w:rFonts w:hint="default"/>
        <w:lang w:val="en-US" w:eastAsia="en-US" w:bidi="ar-SA"/>
      </w:rPr>
    </w:lvl>
    <w:lvl w:ilvl="4" w:tplc="8A461798">
      <w:numFmt w:val="bullet"/>
      <w:lvlText w:val="•"/>
      <w:lvlJc w:val="left"/>
      <w:pPr>
        <w:ind w:left="2462" w:hanging="272"/>
      </w:pPr>
      <w:rPr>
        <w:rFonts w:hint="default"/>
        <w:lang w:val="en-US" w:eastAsia="en-US" w:bidi="ar-SA"/>
      </w:rPr>
    </w:lvl>
    <w:lvl w:ilvl="5" w:tplc="8460E1C6">
      <w:numFmt w:val="bullet"/>
      <w:lvlText w:val="•"/>
      <w:lvlJc w:val="left"/>
      <w:pPr>
        <w:ind w:left="2978" w:hanging="272"/>
      </w:pPr>
      <w:rPr>
        <w:rFonts w:hint="default"/>
        <w:lang w:val="en-US" w:eastAsia="en-US" w:bidi="ar-SA"/>
      </w:rPr>
    </w:lvl>
    <w:lvl w:ilvl="6" w:tplc="E758B37C">
      <w:numFmt w:val="bullet"/>
      <w:lvlText w:val="•"/>
      <w:lvlJc w:val="left"/>
      <w:pPr>
        <w:ind w:left="3494" w:hanging="272"/>
      </w:pPr>
      <w:rPr>
        <w:rFonts w:hint="default"/>
        <w:lang w:val="en-US" w:eastAsia="en-US" w:bidi="ar-SA"/>
      </w:rPr>
    </w:lvl>
    <w:lvl w:ilvl="7" w:tplc="4240FF38">
      <w:numFmt w:val="bullet"/>
      <w:lvlText w:val="•"/>
      <w:lvlJc w:val="left"/>
      <w:pPr>
        <w:ind w:left="4009" w:hanging="272"/>
      </w:pPr>
      <w:rPr>
        <w:rFonts w:hint="default"/>
        <w:lang w:val="en-US" w:eastAsia="en-US" w:bidi="ar-SA"/>
      </w:rPr>
    </w:lvl>
    <w:lvl w:ilvl="8" w:tplc="B44A21E6">
      <w:numFmt w:val="bullet"/>
      <w:lvlText w:val="•"/>
      <w:lvlJc w:val="left"/>
      <w:pPr>
        <w:ind w:left="4525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12BC79C1"/>
    <w:multiLevelType w:val="hybridMultilevel"/>
    <w:tmpl w:val="5994DDA8"/>
    <w:lvl w:ilvl="0" w:tplc="F694464A">
      <w:numFmt w:val="bullet"/>
      <w:lvlText w:val=""/>
      <w:lvlJc w:val="left"/>
      <w:pPr>
        <w:ind w:left="572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486710C">
      <w:numFmt w:val="bullet"/>
      <w:lvlText w:val=""/>
      <w:lvlJc w:val="left"/>
      <w:pPr>
        <w:ind w:left="164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D94665E">
      <w:numFmt w:val="bullet"/>
      <w:lvlText w:val="•"/>
      <w:lvlJc w:val="left"/>
      <w:pPr>
        <w:ind w:left="2546" w:hanging="356"/>
      </w:pPr>
      <w:rPr>
        <w:rFonts w:hint="default"/>
        <w:lang w:val="en-US" w:eastAsia="en-US" w:bidi="ar-SA"/>
      </w:rPr>
    </w:lvl>
    <w:lvl w:ilvl="3" w:tplc="B44EB3A0">
      <w:numFmt w:val="bullet"/>
      <w:lvlText w:val="•"/>
      <w:lvlJc w:val="left"/>
      <w:pPr>
        <w:ind w:left="3460" w:hanging="356"/>
      </w:pPr>
      <w:rPr>
        <w:rFonts w:hint="default"/>
        <w:lang w:val="en-US" w:eastAsia="en-US" w:bidi="ar-SA"/>
      </w:rPr>
    </w:lvl>
    <w:lvl w:ilvl="4" w:tplc="A65A3582">
      <w:numFmt w:val="bullet"/>
      <w:lvlText w:val="•"/>
      <w:lvlJc w:val="left"/>
      <w:pPr>
        <w:ind w:left="4374" w:hanging="356"/>
      </w:pPr>
      <w:rPr>
        <w:rFonts w:hint="default"/>
        <w:lang w:val="en-US" w:eastAsia="en-US" w:bidi="ar-SA"/>
      </w:rPr>
    </w:lvl>
    <w:lvl w:ilvl="5" w:tplc="0EB0EA22">
      <w:numFmt w:val="bullet"/>
      <w:lvlText w:val="•"/>
      <w:lvlJc w:val="left"/>
      <w:pPr>
        <w:ind w:left="5288" w:hanging="356"/>
      </w:pPr>
      <w:rPr>
        <w:rFonts w:hint="default"/>
        <w:lang w:val="en-US" w:eastAsia="en-US" w:bidi="ar-SA"/>
      </w:rPr>
    </w:lvl>
    <w:lvl w:ilvl="6" w:tplc="A510F64A">
      <w:numFmt w:val="bullet"/>
      <w:lvlText w:val="•"/>
      <w:lvlJc w:val="left"/>
      <w:pPr>
        <w:ind w:left="6202" w:hanging="356"/>
      </w:pPr>
      <w:rPr>
        <w:rFonts w:hint="default"/>
        <w:lang w:val="en-US" w:eastAsia="en-US" w:bidi="ar-SA"/>
      </w:rPr>
    </w:lvl>
    <w:lvl w:ilvl="7" w:tplc="2E6C62C6">
      <w:numFmt w:val="bullet"/>
      <w:lvlText w:val="•"/>
      <w:lvlJc w:val="left"/>
      <w:pPr>
        <w:ind w:left="7115" w:hanging="356"/>
      </w:pPr>
      <w:rPr>
        <w:rFonts w:hint="default"/>
        <w:lang w:val="en-US" w:eastAsia="en-US" w:bidi="ar-SA"/>
      </w:rPr>
    </w:lvl>
    <w:lvl w:ilvl="8" w:tplc="C7AE0078">
      <w:numFmt w:val="bullet"/>
      <w:lvlText w:val="•"/>
      <w:lvlJc w:val="left"/>
      <w:pPr>
        <w:ind w:left="8029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BB10874"/>
    <w:multiLevelType w:val="hybridMultilevel"/>
    <w:tmpl w:val="F1D86B24"/>
    <w:lvl w:ilvl="0" w:tplc="B04CDBFC">
      <w:start w:val="1"/>
      <w:numFmt w:val="lowerLetter"/>
      <w:lvlText w:val="%1."/>
      <w:lvlJc w:val="left"/>
      <w:pPr>
        <w:ind w:left="47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1" w:tplc="EBCC77D0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0B646D28">
      <w:numFmt w:val="bullet"/>
      <w:lvlText w:val="•"/>
      <w:lvlJc w:val="left"/>
      <w:pPr>
        <w:ind w:left="1498" w:hanging="360"/>
      </w:pPr>
      <w:rPr>
        <w:rFonts w:hint="default"/>
        <w:lang w:val="en-US" w:eastAsia="en-US" w:bidi="ar-SA"/>
      </w:rPr>
    </w:lvl>
    <w:lvl w:ilvl="3" w:tplc="1966BE4A">
      <w:numFmt w:val="bullet"/>
      <w:lvlText w:val="•"/>
      <w:lvlJc w:val="left"/>
      <w:pPr>
        <w:ind w:left="2008" w:hanging="360"/>
      </w:pPr>
      <w:rPr>
        <w:rFonts w:hint="default"/>
        <w:lang w:val="en-US" w:eastAsia="en-US" w:bidi="ar-SA"/>
      </w:rPr>
    </w:lvl>
    <w:lvl w:ilvl="4" w:tplc="9CD07030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5" w:tplc="3D30BFA2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6" w:tplc="51A47A3C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7" w:tplc="B87889B4">
      <w:numFmt w:val="bullet"/>
      <w:lvlText w:val="•"/>
      <w:lvlJc w:val="left"/>
      <w:pPr>
        <w:ind w:left="4045" w:hanging="360"/>
      </w:pPr>
      <w:rPr>
        <w:rFonts w:hint="default"/>
        <w:lang w:val="en-US" w:eastAsia="en-US" w:bidi="ar-SA"/>
      </w:rPr>
    </w:lvl>
    <w:lvl w:ilvl="8" w:tplc="5D40B8B6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A344A38"/>
    <w:multiLevelType w:val="hybridMultilevel"/>
    <w:tmpl w:val="B5761AD0"/>
    <w:lvl w:ilvl="0" w:tplc="E2C40876">
      <w:numFmt w:val="bullet"/>
      <w:lvlText w:val=""/>
      <w:lvlJc w:val="left"/>
      <w:pPr>
        <w:ind w:left="357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0C6C712">
      <w:numFmt w:val="bullet"/>
      <w:lvlText w:val=""/>
      <w:lvlJc w:val="left"/>
      <w:pPr>
        <w:ind w:left="1425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7BC1A36">
      <w:numFmt w:val="bullet"/>
      <w:lvlText w:val="•"/>
      <w:lvlJc w:val="left"/>
      <w:pPr>
        <w:ind w:left="2364" w:hanging="356"/>
      </w:pPr>
      <w:rPr>
        <w:rFonts w:hint="default"/>
        <w:lang w:val="en-US" w:eastAsia="en-US" w:bidi="ar-SA"/>
      </w:rPr>
    </w:lvl>
    <w:lvl w:ilvl="3" w:tplc="C89ECFC8">
      <w:numFmt w:val="bullet"/>
      <w:lvlText w:val="•"/>
      <w:lvlJc w:val="left"/>
      <w:pPr>
        <w:ind w:left="3309" w:hanging="356"/>
      </w:pPr>
      <w:rPr>
        <w:rFonts w:hint="default"/>
        <w:lang w:val="en-US" w:eastAsia="en-US" w:bidi="ar-SA"/>
      </w:rPr>
    </w:lvl>
    <w:lvl w:ilvl="4" w:tplc="A830CBEE">
      <w:numFmt w:val="bullet"/>
      <w:lvlText w:val="•"/>
      <w:lvlJc w:val="left"/>
      <w:pPr>
        <w:ind w:left="4254" w:hanging="356"/>
      </w:pPr>
      <w:rPr>
        <w:rFonts w:hint="default"/>
        <w:lang w:val="en-US" w:eastAsia="en-US" w:bidi="ar-SA"/>
      </w:rPr>
    </w:lvl>
    <w:lvl w:ilvl="5" w:tplc="FA98215C">
      <w:numFmt w:val="bullet"/>
      <w:lvlText w:val="•"/>
      <w:lvlJc w:val="left"/>
      <w:pPr>
        <w:ind w:left="5198" w:hanging="356"/>
      </w:pPr>
      <w:rPr>
        <w:rFonts w:hint="default"/>
        <w:lang w:val="en-US" w:eastAsia="en-US" w:bidi="ar-SA"/>
      </w:rPr>
    </w:lvl>
    <w:lvl w:ilvl="6" w:tplc="33C0AE78">
      <w:numFmt w:val="bullet"/>
      <w:lvlText w:val="•"/>
      <w:lvlJc w:val="left"/>
      <w:pPr>
        <w:ind w:left="6143" w:hanging="356"/>
      </w:pPr>
      <w:rPr>
        <w:rFonts w:hint="default"/>
        <w:lang w:val="en-US" w:eastAsia="en-US" w:bidi="ar-SA"/>
      </w:rPr>
    </w:lvl>
    <w:lvl w:ilvl="7" w:tplc="E0302AEA">
      <w:numFmt w:val="bullet"/>
      <w:lvlText w:val="•"/>
      <w:lvlJc w:val="left"/>
      <w:pPr>
        <w:ind w:left="7088" w:hanging="356"/>
      </w:pPr>
      <w:rPr>
        <w:rFonts w:hint="default"/>
        <w:lang w:val="en-US" w:eastAsia="en-US" w:bidi="ar-SA"/>
      </w:rPr>
    </w:lvl>
    <w:lvl w:ilvl="8" w:tplc="DD9C4D34">
      <w:numFmt w:val="bullet"/>
      <w:lvlText w:val="•"/>
      <w:lvlJc w:val="left"/>
      <w:pPr>
        <w:ind w:left="8032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C20096A"/>
    <w:multiLevelType w:val="hybridMultilevel"/>
    <w:tmpl w:val="910E5DE6"/>
    <w:lvl w:ilvl="0" w:tplc="B7642120">
      <w:start w:val="1"/>
      <w:numFmt w:val="lowerLetter"/>
      <w:lvlText w:val="%1."/>
      <w:lvlJc w:val="left"/>
      <w:pPr>
        <w:ind w:left="403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4C48E2A">
      <w:numFmt w:val="bullet"/>
      <w:lvlText w:val="•"/>
      <w:lvlJc w:val="left"/>
      <w:pPr>
        <w:ind w:left="915" w:hanging="272"/>
      </w:pPr>
      <w:rPr>
        <w:rFonts w:hint="default"/>
        <w:lang w:val="en-US" w:eastAsia="en-US" w:bidi="ar-SA"/>
      </w:rPr>
    </w:lvl>
    <w:lvl w:ilvl="2" w:tplc="521A44F4">
      <w:numFmt w:val="bullet"/>
      <w:lvlText w:val="•"/>
      <w:lvlJc w:val="left"/>
      <w:pPr>
        <w:ind w:left="1431" w:hanging="272"/>
      </w:pPr>
      <w:rPr>
        <w:rFonts w:hint="default"/>
        <w:lang w:val="en-US" w:eastAsia="en-US" w:bidi="ar-SA"/>
      </w:rPr>
    </w:lvl>
    <w:lvl w:ilvl="3" w:tplc="B10A5BD8">
      <w:numFmt w:val="bullet"/>
      <w:lvlText w:val="•"/>
      <w:lvlJc w:val="left"/>
      <w:pPr>
        <w:ind w:left="1947" w:hanging="272"/>
      </w:pPr>
      <w:rPr>
        <w:rFonts w:hint="default"/>
        <w:lang w:val="en-US" w:eastAsia="en-US" w:bidi="ar-SA"/>
      </w:rPr>
    </w:lvl>
    <w:lvl w:ilvl="4" w:tplc="D8909646">
      <w:numFmt w:val="bullet"/>
      <w:lvlText w:val="•"/>
      <w:lvlJc w:val="left"/>
      <w:pPr>
        <w:ind w:left="2462" w:hanging="272"/>
      </w:pPr>
      <w:rPr>
        <w:rFonts w:hint="default"/>
        <w:lang w:val="en-US" w:eastAsia="en-US" w:bidi="ar-SA"/>
      </w:rPr>
    </w:lvl>
    <w:lvl w:ilvl="5" w:tplc="6EEA654C">
      <w:numFmt w:val="bullet"/>
      <w:lvlText w:val="•"/>
      <w:lvlJc w:val="left"/>
      <w:pPr>
        <w:ind w:left="2978" w:hanging="272"/>
      </w:pPr>
      <w:rPr>
        <w:rFonts w:hint="default"/>
        <w:lang w:val="en-US" w:eastAsia="en-US" w:bidi="ar-SA"/>
      </w:rPr>
    </w:lvl>
    <w:lvl w:ilvl="6" w:tplc="75F23432">
      <w:numFmt w:val="bullet"/>
      <w:lvlText w:val="•"/>
      <w:lvlJc w:val="left"/>
      <w:pPr>
        <w:ind w:left="3494" w:hanging="272"/>
      </w:pPr>
      <w:rPr>
        <w:rFonts w:hint="default"/>
        <w:lang w:val="en-US" w:eastAsia="en-US" w:bidi="ar-SA"/>
      </w:rPr>
    </w:lvl>
    <w:lvl w:ilvl="7" w:tplc="B85C5A68">
      <w:numFmt w:val="bullet"/>
      <w:lvlText w:val="•"/>
      <w:lvlJc w:val="left"/>
      <w:pPr>
        <w:ind w:left="4009" w:hanging="272"/>
      </w:pPr>
      <w:rPr>
        <w:rFonts w:hint="default"/>
        <w:lang w:val="en-US" w:eastAsia="en-US" w:bidi="ar-SA"/>
      </w:rPr>
    </w:lvl>
    <w:lvl w:ilvl="8" w:tplc="B9B4A14A">
      <w:numFmt w:val="bullet"/>
      <w:lvlText w:val="•"/>
      <w:lvlJc w:val="left"/>
      <w:pPr>
        <w:ind w:left="4525" w:hanging="272"/>
      </w:pPr>
      <w:rPr>
        <w:rFonts w:hint="default"/>
        <w:lang w:val="en-US" w:eastAsia="en-US" w:bidi="ar-SA"/>
      </w:rPr>
    </w:lvl>
  </w:abstractNum>
  <w:abstractNum w:abstractNumId="5" w15:restartNumberingAfterBreak="0">
    <w:nsid w:val="2FA92DCA"/>
    <w:multiLevelType w:val="hybridMultilevel"/>
    <w:tmpl w:val="B01CB71C"/>
    <w:lvl w:ilvl="0" w:tplc="586EC676">
      <w:start w:val="1"/>
      <w:numFmt w:val="lowerLetter"/>
      <w:lvlText w:val="%1."/>
      <w:lvlJc w:val="left"/>
      <w:pPr>
        <w:ind w:left="403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2209B00">
      <w:numFmt w:val="bullet"/>
      <w:lvlText w:val="•"/>
      <w:lvlJc w:val="left"/>
      <w:pPr>
        <w:ind w:left="915" w:hanging="272"/>
      </w:pPr>
      <w:rPr>
        <w:rFonts w:hint="default"/>
        <w:lang w:val="en-US" w:eastAsia="en-US" w:bidi="ar-SA"/>
      </w:rPr>
    </w:lvl>
    <w:lvl w:ilvl="2" w:tplc="CDD4DFF8">
      <w:numFmt w:val="bullet"/>
      <w:lvlText w:val="•"/>
      <w:lvlJc w:val="left"/>
      <w:pPr>
        <w:ind w:left="1431" w:hanging="272"/>
      </w:pPr>
      <w:rPr>
        <w:rFonts w:hint="default"/>
        <w:lang w:val="en-US" w:eastAsia="en-US" w:bidi="ar-SA"/>
      </w:rPr>
    </w:lvl>
    <w:lvl w:ilvl="3" w:tplc="C4B6276C">
      <w:numFmt w:val="bullet"/>
      <w:lvlText w:val="•"/>
      <w:lvlJc w:val="left"/>
      <w:pPr>
        <w:ind w:left="1947" w:hanging="272"/>
      </w:pPr>
      <w:rPr>
        <w:rFonts w:hint="default"/>
        <w:lang w:val="en-US" w:eastAsia="en-US" w:bidi="ar-SA"/>
      </w:rPr>
    </w:lvl>
    <w:lvl w:ilvl="4" w:tplc="9E663678">
      <w:numFmt w:val="bullet"/>
      <w:lvlText w:val="•"/>
      <w:lvlJc w:val="left"/>
      <w:pPr>
        <w:ind w:left="2462" w:hanging="272"/>
      </w:pPr>
      <w:rPr>
        <w:rFonts w:hint="default"/>
        <w:lang w:val="en-US" w:eastAsia="en-US" w:bidi="ar-SA"/>
      </w:rPr>
    </w:lvl>
    <w:lvl w:ilvl="5" w:tplc="FF08635C">
      <w:numFmt w:val="bullet"/>
      <w:lvlText w:val="•"/>
      <w:lvlJc w:val="left"/>
      <w:pPr>
        <w:ind w:left="2978" w:hanging="272"/>
      </w:pPr>
      <w:rPr>
        <w:rFonts w:hint="default"/>
        <w:lang w:val="en-US" w:eastAsia="en-US" w:bidi="ar-SA"/>
      </w:rPr>
    </w:lvl>
    <w:lvl w:ilvl="6" w:tplc="53E60736">
      <w:numFmt w:val="bullet"/>
      <w:lvlText w:val="•"/>
      <w:lvlJc w:val="left"/>
      <w:pPr>
        <w:ind w:left="3494" w:hanging="272"/>
      </w:pPr>
      <w:rPr>
        <w:rFonts w:hint="default"/>
        <w:lang w:val="en-US" w:eastAsia="en-US" w:bidi="ar-SA"/>
      </w:rPr>
    </w:lvl>
    <w:lvl w:ilvl="7" w:tplc="F5D47C04">
      <w:numFmt w:val="bullet"/>
      <w:lvlText w:val="•"/>
      <w:lvlJc w:val="left"/>
      <w:pPr>
        <w:ind w:left="4009" w:hanging="272"/>
      </w:pPr>
      <w:rPr>
        <w:rFonts w:hint="default"/>
        <w:lang w:val="en-US" w:eastAsia="en-US" w:bidi="ar-SA"/>
      </w:rPr>
    </w:lvl>
    <w:lvl w:ilvl="8" w:tplc="49084E58">
      <w:numFmt w:val="bullet"/>
      <w:lvlText w:val="•"/>
      <w:lvlJc w:val="left"/>
      <w:pPr>
        <w:ind w:left="4525" w:hanging="272"/>
      </w:pPr>
      <w:rPr>
        <w:rFonts w:hint="default"/>
        <w:lang w:val="en-US" w:eastAsia="en-US" w:bidi="ar-SA"/>
      </w:rPr>
    </w:lvl>
  </w:abstractNum>
  <w:abstractNum w:abstractNumId="6" w15:restartNumberingAfterBreak="0">
    <w:nsid w:val="3D121F6D"/>
    <w:multiLevelType w:val="hybridMultilevel"/>
    <w:tmpl w:val="8182F55C"/>
    <w:lvl w:ilvl="0" w:tplc="79CAC39C">
      <w:start w:val="1"/>
      <w:numFmt w:val="decimal"/>
      <w:lvlText w:val="%1."/>
      <w:lvlJc w:val="left"/>
      <w:pPr>
        <w:ind w:left="719" w:hanging="4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80A7282">
      <w:numFmt w:val="bullet"/>
      <w:lvlText w:val="•"/>
      <w:lvlJc w:val="left"/>
      <w:pPr>
        <w:ind w:left="1640" w:hanging="440"/>
      </w:pPr>
      <w:rPr>
        <w:rFonts w:hint="default"/>
        <w:lang w:val="en-US" w:eastAsia="en-US" w:bidi="ar-SA"/>
      </w:rPr>
    </w:lvl>
    <w:lvl w:ilvl="2" w:tplc="6AAA9B72">
      <w:numFmt w:val="bullet"/>
      <w:lvlText w:val="•"/>
      <w:lvlJc w:val="left"/>
      <w:pPr>
        <w:ind w:left="2560" w:hanging="440"/>
      </w:pPr>
      <w:rPr>
        <w:rFonts w:hint="default"/>
        <w:lang w:val="en-US" w:eastAsia="en-US" w:bidi="ar-SA"/>
      </w:rPr>
    </w:lvl>
    <w:lvl w:ilvl="3" w:tplc="FACC2018">
      <w:numFmt w:val="bullet"/>
      <w:lvlText w:val="•"/>
      <w:lvlJc w:val="left"/>
      <w:pPr>
        <w:ind w:left="3480" w:hanging="440"/>
      </w:pPr>
      <w:rPr>
        <w:rFonts w:hint="default"/>
        <w:lang w:val="en-US" w:eastAsia="en-US" w:bidi="ar-SA"/>
      </w:rPr>
    </w:lvl>
    <w:lvl w:ilvl="4" w:tplc="A35A30B6">
      <w:numFmt w:val="bullet"/>
      <w:lvlText w:val="•"/>
      <w:lvlJc w:val="left"/>
      <w:pPr>
        <w:ind w:left="4400" w:hanging="440"/>
      </w:pPr>
      <w:rPr>
        <w:rFonts w:hint="default"/>
        <w:lang w:val="en-US" w:eastAsia="en-US" w:bidi="ar-SA"/>
      </w:rPr>
    </w:lvl>
    <w:lvl w:ilvl="5" w:tplc="0CD48894">
      <w:numFmt w:val="bullet"/>
      <w:lvlText w:val="•"/>
      <w:lvlJc w:val="left"/>
      <w:pPr>
        <w:ind w:left="5321" w:hanging="440"/>
      </w:pPr>
      <w:rPr>
        <w:rFonts w:hint="default"/>
        <w:lang w:val="en-US" w:eastAsia="en-US" w:bidi="ar-SA"/>
      </w:rPr>
    </w:lvl>
    <w:lvl w:ilvl="6" w:tplc="146AAF6A">
      <w:numFmt w:val="bullet"/>
      <w:lvlText w:val="•"/>
      <w:lvlJc w:val="left"/>
      <w:pPr>
        <w:ind w:left="6241" w:hanging="440"/>
      </w:pPr>
      <w:rPr>
        <w:rFonts w:hint="default"/>
        <w:lang w:val="en-US" w:eastAsia="en-US" w:bidi="ar-SA"/>
      </w:rPr>
    </w:lvl>
    <w:lvl w:ilvl="7" w:tplc="2AC42816">
      <w:numFmt w:val="bullet"/>
      <w:lvlText w:val="•"/>
      <w:lvlJc w:val="left"/>
      <w:pPr>
        <w:ind w:left="7161" w:hanging="440"/>
      </w:pPr>
      <w:rPr>
        <w:rFonts w:hint="default"/>
        <w:lang w:val="en-US" w:eastAsia="en-US" w:bidi="ar-SA"/>
      </w:rPr>
    </w:lvl>
    <w:lvl w:ilvl="8" w:tplc="4350A98C">
      <w:numFmt w:val="bullet"/>
      <w:lvlText w:val="•"/>
      <w:lvlJc w:val="left"/>
      <w:pPr>
        <w:ind w:left="8081" w:hanging="440"/>
      </w:pPr>
      <w:rPr>
        <w:rFonts w:hint="default"/>
        <w:lang w:val="en-US" w:eastAsia="en-US" w:bidi="ar-SA"/>
      </w:rPr>
    </w:lvl>
  </w:abstractNum>
  <w:abstractNum w:abstractNumId="7" w15:restartNumberingAfterBreak="0">
    <w:nsid w:val="3FE32DDC"/>
    <w:multiLevelType w:val="multilevel"/>
    <w:tmpl w:val="09C87B40"/>
    <w:lvl w:ilvl="0">
      <w:start w:val="1"/>
      <w:numFmt w:val="decimal"/>
      <w:lvlText w:val="%1."/>
      <w:lvlJc w:val="left"/>
      <w:pPr>
        <w:ind w:left="707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hint="default"/>
        <w:spacing w:val="-1"/>
        <w:w w:val="100"/>
        <w:lang w:val="en-US" w:eastAsia="en-US" w:bidi="ar-SA"/>
      </w:rPr>
    </w:lvl>
    <w:lvl w:ilvl="2">
      <w:numFmt w:val="bullet"/>
      <w:lvlText w:val=""/>
      <w:lvlJc w:val="left"/>
      <w:pPr>
        <w:ind w:left="1274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200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6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21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1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41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01" w:hanging="567"/>
      </w:pPr>
      <w:rPr>
        <w:rFonts w:hint="default"/>
        <w:lang w:val="en-US" w:eastAsia="en-US" w:bidi="ar-SA"/>
      </w:rPr>
    </w:lvl>
  </w:abstractNum>
  <w:abstractNum w:abstractNumId="8" w15:restartNumberingAfterBreak="0">
    <w:nsid w:val="4C244942"/>
    <w:multiLevelType w:val="hybridMultilevel"/>
    <w:tmpl w:val="5F50F772"/>
    <w:lvl w:ilvl="0" w:tplc="669CC42A">
      <w:start w:val="1"/>
      <w:numFmt w:val="lowerLetter"/>
      <w:lvlText w:val="%1."/>
      <w:lvlJc w:val="left"/>
      <w:pPr>
        <w:ind w:left="47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50EC532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C3FC4E00">
      <w:numFmt w:val="bullet"/>
      <w:lvlText w:val="•"/>
      <w:lvlJc w:val="left"/>
      <w:pPr>
        <w:ind w:left="1498" w:hanging="360"/>
      </w:pPr>
      <w:rPr>
        <w:rFonts w:hint="default"/>
        <w:lang w:val="en-US" w:eastAsia="en-US" w:bidi="ar-SA"/>
      </w:rPr>
    </w:lvl>
    <w:lvl w:ilvl="3" w:tplc="B44A2CCC">
      <w:numFmt w:val="bullet"/>
      <w:lvlText w:val="•"/>
      <w:lvlJc w:val="left"/>
      <w:pPr>
        <w:ind w:left="2008" w:hanging="360"/>
      </w:pPr>
      <w:rPr>
        <w:rFonts w:hint="default"/>
        <w:lang w:val="en-US" w:eastAsia="en-US" w:bidi="ar-SA"/>
      </w:rPr>
    </w:lvl>
    <w:lvl w:ilvl="4" w:tplc="E566267C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5" w:tplc="D65AD562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6" w:tplc="B25033B2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7" w:tplc="A7A8457A">
      <w:numFmt w:val="bullet"/>
      <w:lvlText w:val="•"/>
      <w:lvlJc w:val="left"/>
      <w:pPr>
        <w:ind w:left="4045" w:hanging="360"/>
      </w:pPr>
      <w:rPr>
        <w:rFonts w:hint="default"/>
        <w:lang w:val="en-US" w:eastAsia="en-US" w:bidi="ar-SA"/>
      </w:rPr>
    </w:lvl>
    <w:lvl w:ilvl="8" w:tplc="CB7ABEC2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8923263"/>
    <w:multiLevelType w:val="hybridMultilevel"/>
    <w:tmpl w:val="7722DDD6"/>
    <w:lvl w:ilvl="0" w:tplc="F064F158">
      <w:start w:val="1"/>
      <w:numFmt w:val="lowerLetter"/>
      <w:lvlText w:val="%1."/>
      <w:lvlJc w:val="left"/>
      <w:pPr>
        <w:ind w:left="470" w:hanging="37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442B5C6">
      <w:numFmt w:val="bullet"/>
      <w:lvlText w:val="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EE0D1C8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3" w:tplc="83E0CF04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4" w:tplc="74FA4042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5" w:tplc="8E4EE81E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6" w:tplc="5620934E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7" w:tplc="79CE76A0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8" w:tplc="76F8AE2C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98F1EDC"/>
    <w:multiLevelType w:val="hybridMultilevel"/>
    <w:tmpl w:val="212284FE"/>
    <w:lvl w:ilvl="0" w:tplc="8B70DA84">
      <w:start w:val="1"/>
      <w:numFmt w:val="lowerLetter"/>
      <w:lvlText w:val="%1."/>
      <w:lvlJc w:val="left"/>
      <w:pPr>
        <w:ind w:left="468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466C006">
      <w:numFmt w:val="bullet"/>
      <w:lvlText w:val="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2036EA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3" w:tplc="260844F2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4" w:tplc="4CF26212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5" w:tplc="ADB6A808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6" w:tplc="BADC1856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7" w:tplc="DE306782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8" w:tplc="76AAEF32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8D126D"/>
    <w:multiLevelType w:val="multilevel"/>
    <w:tmpl w:val="3DAC737C"/>
    <w:lvl w:ilvl="0">
      <w:start w:val="6"/>
      <w:numFmt w:val="decimal"/>
      <w:lvlText w:val="%1"/>
      <w:lvlJc w:val="left"/>
      <w:pPr>
        <w:ind w:left="707" w:hanging="567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07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274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0"/>
        <w:szCs w:val="20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2126" w:hanging="852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070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5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21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6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71" w:hanging="852"/>
      </w:pPr>
      <w:rPr>
        <w:rFonts w:hint="default"/>
        <w:lang w:val="en-US" w:eastAsia="en-US" w:bidi="ar-SA"/>
      </w:rPr>
    </w:lvl>
  </w:abstractNum>
  <w:num w:numId="1" w16cid:durableId="2033722965">
    <w:abstractNumId w:val="3"/>
  </w:num>
  <w:num w:numId="2" w16cid:durableId="75516125">
    <w:abstractNumId w:val="11"/>
  </w:num>
  <w:num w:numId="3" w16cid:durableId="1888879278">
    <w:abstractNumId w:val="2"/>
  </w:num>
  <w:num w:numId="4" w16cid:durableId="1720284566">
    <w:abstractNumId w:val="8"/>
  </w:num>
  <w:num w:numId="5" w16cid:durableId="220479115">
    <w:abstractNumId w:val="10"/>
  </w:num>
  <w:num w:numId="6" w16cid:durableId="651910921">
    <w:abstractNumId w:val="9"/>
  </w:num>
  <w:num w:numId="7" w16cid:durableId="1045562292">
    <w:abstractNumId w:val="5"/>
  </w:num>
  <w:num w:numId="8" w16cid:durableId="1582062078">
    <w:abstractNumId w:val="4"/>
  </w:num>
  <w:num w:numId="9" w16cid:durableId="1493174978">
    <w:abstractNumId w:val="0"/>
  </w:num>
  <w:num w:numId="10" w16cid:durableId="770976957">
    <w:abstractNumId w:val="7"/>
  </w:num>
  <w:num w:numId="11" w16cid:durableId="471479987">
    <w:abstractNumId w:val="6"/>
  </w:num>
  <w:num w:numId="12" w16cid:durableId="1122186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2C55"/>
    <w:rsid w:val="00000461"/>
    <w:rsid w:val="000C4B37"/>
    <w:rsid w:val="000E199E"/>
    <w:rsid w:val="0015398D"/>
    <w:rsid w:val="001B1572"/>
    <w:rsid w:val="001F7F2F"/>
    <w:rsid w:val="00375799"/>
    <w:rsid w:val="003C4CC6"/>
    <w:rsid w:val="00501142"/>
    <w:rsid w:val="00502D99"/>
    <w:rsid w:val="00584ADB"/>
    <w:rsid w:val="005E2723"/>
    <w:rsid w:val="0062014E"/>
    <w:rsid w:val="00636818"/>
    <w:rsid w:val="00636C19"/>
    <w:rsid w:val="00670CE7"/>
    <w:rsid w:val="00681BBE"/>
    <w:rsid w:val="00695AA6"/>
    <w:rsid w:val="007974E7"/>
    <w:rsid w:val="007F1155"/>
    <w:rsid w:val="0080309F"/>
    <w:rsid w:val="008751DA"/>
    <w:rsid w:val="008B7DA4"/>
    <w:rsid w:val="008D63F3"/>
    <w:rsid w:val="00926B0D"/>
    <w:rsid w:val="00927C88"/>
    <w:rsid w:val="009609F2"/>
    <w:rsid w:val="00A036D7"/>
    <w:rsid w:val="00A107AE"/>
    <w:rsid w:val="00A16C9E"/>
    <w:rsid w:val="00AF0A98"/>
    <w:rsid w:val="00B028B6"/>
    <w:rsid w:val="00B23BA6"/>
    <w:rsid w:val="00B52416"/>
    <w:rsid w:val="00B611AA"/>
    <w:rsid w:val="00BE6A45"/>
    <w:rsid w:val="00C070A9"/>
    <w:rsid w:val="00C32D82"/>
    <w:rsid w:val="00C560B3"/>
    <w:rsid w:val="00C679E5"/>
    <w:rsid w:val="00DC4CEB"/>
    <w:rsid w:val="00DC6FE7"/>
    <w:rsid w:val="00EA77BF"/>
    <w:rsid w:val="00EC1682"/>
    <w:rsid w:val="00EC2583"/>
    <w:rsid w:val="00EE1C66"/>
    <w:rsid w:val="00F05635"/>
    <w:rsid w:val="00FA26A3"/>
    <w:rsid w:val="00F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F11DD"/>
  <w15:docId w15:val="{63041897-B5B5-44B8-8333-85357898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spacing w:before="82"/>
      <w:ind w:left="707" w:hanging="566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255"/>
      <w:ind w:left="707" w:hanging="56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before="83"/>
      <w:ind w:left="707" w:hanging="566"/>
      <w:outlineLvl w:val="3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41"/>
      <w:ind w:left="719" w:hanging="439"/>
    </w:p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219"/>
      <w:ind w:left="707" w:hanging="566"/>
    </w:pPr>
  </w:style>
  <w:style w:type="paragraph" w:customStyle="1" w:styleId="TableParagraph">
    <w:name w:val="Table Paragraph"/>
    <w:basedOn w:val="a"/>
    <w:uiPriority w:val="1"/>
    <w:qFormat/>
    <w:pPr>
      <w:spacing w:before="120"/>
      <w:ind w:left="403"/>
    </w:pPr>
  </w:style>
  <w:style w:type="paragraph" w:styleId="20">
    <w:name w:val="toc 2"/>
    <w:basedOn w:val="a"/>
    <w:next w:val="a"/>
    <w:autoRedefine/>
    <w:uiPriority w:val="39"/>
    <w:semiHidden/>
    <w:unhideWhenUsed/>
    <w:rsid w:val="00EE1C66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global-ac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18</Pages>
  <Words>3019</Words>
  <Characters>17210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Зюляль Кабенова</cp:lastModifiedBy>
  <cp:revision>34</cp:revision>
  <dcterms:created xsi:type="dcterms:W3CDTF">2026-10-05T05:58:00Z</dcterms:created>
  <dcterms:modified xsi:type="dcterms:W3CDTF">2026-10-07T08:40:00Z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2026-10-05T00:00:00Z</vt:filetime>
  </property>
  <property fmtid="{D5CDD505-2E9C-101B-9397-08002B2CF9AE}" pid="6" name="MSIP_Label_defa4170-0d19-0005-0004-bc88714345d2_ActionId">
    <vt:lpwstr>3aabc9ca-fb9d-479f-9428-6de56f8e11a9</vt:lpwstr>
  </property>
  <property fmtid="{D5CDD505-2E9C-101B-9397-08002B2CF9AE}" pid="7" name="MSIP_Label_defa4170-0d19-0005-0004-bc88714345d2_ContentBits">
    <vt:lpwstr>0</vt:lpwstr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etDate">
    <vt:lpwstr>2025-12-09T21:53:36Z</vt:lpwstr>
  </property>
  <property fmtid="{D5CDD505-2E9C-101B-9397-08002B2CF9AE}" pid="12" name="MSIP_Label_defa4170-0d19-0005-0004-bc88714345d2_SiteId">
    <vt:lpwstr>91e352c8-e964-4d5b-8f9d-3718b756ea5e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Producer">
    <vt:lpwstr>Microsoft® Word for Microsoft 365</vt:lpwstr>
  </property>
</Properties>
</file>